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ook w:val="04A0" w:firstRow="1" w:lastRow="0" w:firstColumn="1" w:lastColumn="0" w:noHBand="0" w:noVBand="1"/>
      </w:tblPr>
      <w:tblGrid>
        <w:gridCol w:w="3686"/>
        <w:gridCol w:w="6095"/>
      </w:tblGrid>
      <w:tr w:rsidR="00684A2F" w:rsidRPr="00684A2F" w:rsidTr="002B222D">
        <w:tc>
          <w:tcPr>
            <w:tcW w:w="3686" w:type="dxa"/>
            <w:shd w:val="clear" w:color="auto" w:fill="auto"/>
          </w:tcPr>
          <w:p w:rsidR="00684A2F" w:rsidRPr="00684A2F" w:rsidRDefault="00684A2F" w:rsidP="00684A2F">
            <w:pPr>
              <w:jc w:val="center"/>
              <w:rPr>
                <w:sz w:val="24"/>
                <w:szCs w:val="24"/>
                <w:lang w:val="vi-VN"/>
              </w:rPr>
            </w:pPr>
            <w:r w:rsidRPr="00684A2F">
              <w:rPr>
                <w:sz w:val="24"/>
                <w:szCs w:val="24"/>
                <w:lang w:val="vi-VN"/>
              </w:rPr>
              <w:t>ỦY BAN NHÂN DÂN</w:t>
            </w:r>
          </w:p>
          <w:p w:rsidR="00684A2F" w:rsidRPr="00684A2F" w:rsidRDefault="00684A2F" w:rsidP="00684A2F">
            <w:pPr>
              <w:jc w:val="center"/>
              <w:rPr>
                <w:sz w:val="24"/>
                <w:szCs w:val="24"/>
              </w:rPr>
            </w:pPr>
            <w:r w:rsidRPr="00684A2F">
              <w:rPr>
                <w:sz w:val="24"/>
                <w:szCs w:val="24"/>
              </w:rPr>
              <w:t>HUYỆN NHÀ BÈ</w:t>
            </w:r>
          </w:p>
          <w:p w:rsidR="00684A2F" w:rsidRPr="000E3F78" w:rsidRDefault="000E3F78" w:rsidP="00684A2F">
            <w:pPr>
              <w:jc w:val="center"/>
              <w:rPr>
                <w:b/>
                <w:sz w:val="24"/>
                <w:szCs w:val="24"/>
              </w:rPr>
            </w:pPr>
            <w:r>
              <w:rPr>
                <w:b/>
                <w:sz w:val="24"/>
                <w:szCs w:val="24"/>
              </w:rPr>
              <w:t>TRƯỜNG MẦM NON MẠ NON</w:t>
            </w:r>
          </w:p>
          <w:p w:rsidR="00684A2F" w:rsidRPr="00684A2F" w:rsidRDefault="00684A2F" w:rsidP="00684A2F">
            <w:pPr>
              <w:jc w:val="center"/>
              <w:rPr>
                <w:sz w:val="24"/>
                <w:szCs w:val="24"/>
              </w:rPr>
            </w:pPr>
            <w:r w:rsidRPr="00684A2F">
              <w:rPr>
                <w:noProof/>
                <w:szCs w:val="24"/>
              </w:rPr>
              <mc:AlternateContent>
                <mc:Choice Requires="wps">
                  <w:drawing>
                    <wp:anchor distT="4294967288" distB="4294967288" distL="114300" distR="114300" simplePos="0" relativeHeight="251666432" behindDoc="0" locked="0" layoutInCell="1" allowOverlap="1" wp14:anchorId="56CC0C0A" wp14:editId="6CF6CDD3">
                      <wp:simplePos x="0" y="0"/>
                      <wp:positionH relativeFrom="column">
                        <wp:posOffset>611505</wp:posOffset>
                      </wp:positionH>
                      <wp:positionV relativeFrom="paragraph">
                        <wp:posOffset>34925</wp:posOffset>
                      </wp:positionV>
                      <wp:extent cx="9048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8.15pt;margin-top:2.75pt;width:71.25pt;height:0;z-index:25166643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"/>
                  </w:pict>
                </mc:Fallback>
              </mc:AlternateContent>
            </w:r>
          </w:p>
          <w:p w:rsidR="00684A2F" w:rsidRPr="00684A2F" w:rsidRDefault="00684A2F" w:rsidP="00684A2F">
            <w:pPr>
              <w:jc w:val="center"/>
              <w:rPr>
                <w:sz w:val="26"/>
                <w:szCs w:val="26"/>
              </w:rPr>
            </w:pPr>
            <w:r w:rsidRPr="00684A2F">
              <w:rPr>
                <w:sz w:val="26"/>
                <w:szCs w:val="26"/>
              </w:rPr>
              <w:t xml:space="preserve">Số: </w:t>
            </w:r>
            <w:r w:rsidR="00A66100">
              <w:rPr>
                <w:sz w:val="26"/>
                <w:szCs w:val="26"/>
              </w:rPr>
              <w:t>154</w:t>
            </w:r>
            <w:bookmarkStart w:id="0" w:name="_GoBack"/>
            <w:bookmarkEnd w:id="0"/>
            <w:r w:rsidRPr="00684A2F">
              <w:rPr>
                <w:sz w:val="26"/>
                <w:szCs w:val="26"/>
              </w:rPr>
              <w:t>/KH-</w:t>
            </w:r>
            <w:r w:rsidR="000E3F78">
              <w:rPr>
                <w:sz w:val="26"/>
                <w:szCs w:val="26"/>
              </w:rPr>
              <w:t>TMNMN</w:t>
            </w:r>
          </w:p>
        </w:tc>
        <w:tc>
          <w:tcPr>
            <w:tcW w:w="6095" w:type="dxa"/>
            <w:shd w:val="clear" w:color="auto" w:fill="auto"/>
          </w:tcPr>
          <w:p w:rsidR="00684A2F" w:rsidRPr="00684A2F" w:rsidRDefault="00684A2F" w:rsidP="00684A2F">
            <w:pPr>
              <w:jc w:val="center"/>
              <w:rPr>
                <w:rFonts w:eastAsia="SimSun"/>
                <w:b/>
                <w:sz w:val="24"/>
                <w:szCs w:val="24"/>
                <w:lang w:val="vi-VN"/>
              </w:rPr>
            </w:pPr>
            <w:r w:rsidRPr="00684A2F">
              <w:rPr>
                <w:rFonts w:eastAsia="SimSun"/>
                <w:b/>
                <w:sz w:val="24"/>
                <w:szCs w:val="24"/>
                <w:lang w:val="vi-VN"/>
              </w:rPr>
              <w:t>CỘNG HÒA XÃ HỘI CHỦ NGHĨA VIỆT NAM</w:t>
            </w:r>
          </w:p>
          <w:p w:rsidR="00684A2F" w:rsidRPr="00684A2F" w:rsidRDefault="00684A2F" w:rsidP="00684A2F">
            <w:pPr>
              <w:jc w:val="center"/>
              <w:rPr>
                <w:rFonts w:eastAsia="SimSun"/>
                <w:b/>
                <w:sz w:val="26"/>
                <w:szCs w:val="26"/>
              </w:rPr>
            </w:pPr>
            <w:r w:rsidRPr="00684A2F">
              <w:rPr>
                <w:rFonts w:eastAsia="SimSun"/>
                <w:b/>
                <w:sz w:val="26"/>
                <w:szCs w:val="26"/>
              </w:rPr>
              <w:t>Độc lập - Tự do - Hạnh phúc</w:t>
            </w:r>
          </w:p>
          <w:p w:rsidR="00684A2F" w:rsidRPr="00684A2F" w:rsidRDefault="00684A2F" w:rsidP="00684A2F">
            <w:pPr>
              <w:jc w:val="center"/>
              <w:rPr>
                <w:rFonts w:eastAsia="SimSun"/>
                <w:b/>
                <w:sz w:val="26"/>
                <w:szCs w:val="26"/>
              </w:rPr>
            </w:pPr>
            <w:r w:rsidRPr="00684A2F">
              <w:rPr>
                <w:noProof/>
                <w:szCs w:val="24"/>
              </w:rPr>
              <mc:AlternateContent>
                <mc:Choice Requires="wps">
                  <w:drawing>
                    <wp:anchor distT="4294967287" distB="4294967287" distL="114300" distR="114300" simplePos="0" relativeHeight="251667456" behindDoc="0" locked="0" layoutInCell="1" allowOverlap="1" wp14:anchorId="5342F610" wp14:editId="4AE6988E">
                      <wp:simplePos x="0" y="0"/>
                      <wp:positionH relativeFrom="column">
                        <wp:posOffset>843915</wp:posOffset>
                      </wp:positionH>
                      <wp:positionV relativeFrom="paragraph">
                        <wp:posOffset>19050</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page" from="66.45pt,1.5pt" to="22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">
                      <o:lock v:ext="edit" shapetype="f"/>
                    </v:line>
                  </w:pict>
                </mc:Fallback>
              </mc:AlternateContent>
            </w:r>
          </w:p>
          <w:p w:rsidR="00684A2F" w:rsidRPr="00684A2F" w:rsidRDefault="00684A2F" w:rsidP="00684A2F">
            <w:pPr>
              <w:jc w:val="center"/>
              <w:rPr>
                <w:rFonts w:eastAsia="SimSun"/>
                <w:b/>
                <w:sz w:val="18"/>
                <w:szCs w:val="18"/>
              </w:rPr>
            </w:pPr>
          </w:p>
          <w:p w:rsidR="00684A2F" w:rsidRPr="00684A2F" w:rsidRDefault="00684A2F" w:rsidP="00656CF9">
            <w:pPr>
              <w:jc w:val="center"/>
              <w:rPr>
                <w:rFonts w:eastAsia="SimSun"/>
                <w:i/>
                <w:sz w:val="26"/>
                <w:szCs w:val="26"/>
                <w:lang w:val="vi-VN"/>
              </w:rPr>
            </w:pPr>
            <w:r w:rsidRPr="00684A2F">
              <w:rPr>
                <w:rFonts w:eastAsia="SimSun"/>
                <w:i/>
                <w:sz w:val="26"/>
                <w:szCs w:val="26"/>
              </w:rPr>
              <w:t xml:space="preserve">Nhà Bè, ngày </w:t>
            </w:r>
            <w:r w:rsidR="00656CF9">
              <w:rPr>
                <w:rFonts w:eastAsia="SimSun"/>
                <w:i/>
                <w:sz w:val="26"/>
                <w:szCs w:val="26"/>
              </w:rPr>
              <w:t>27</w:t>
            </w:r>
            <w:r w:rsidRPr="00684A2F">
              <w:rPr>
                <w:rFonts w:eastAsia="SimSun"/>
                <w:i/>
                <w:sz w:val="26"/>
                <w:szCs w:val="26"/>
              </w:rPr>
              <w:t xml:space="preserve"> tháng </w:t>
            </w:r>
            <w:r w:rsidR="0040254F">
              <w:rPr>
                <w:rFonts w:eastAsia="SimSun"/>
                <w:i/>
                <w:sz w:val="26"/>
                <w:szCs w:val="26"/>
              </w:rPr>
              <w:t>5</w:t>
            </w:r>
            <w:r w:rsidRPr="00684A2F">
              <w:rPr>
                <w:rFonts w:eastAsia="SimSun"/>
                <w:i/>
                <w:sz w:val="26"/>
                <w:szCs w:val="26"/>
              </w:rPr>
              <w:t xml:space="preserve"> năm 202</w:t>
            </w:r>
            <w:r w:rsidRPr="00684A2F">
              <w:rPr>
                <w:rFonts w:eastAsia="SimSun"/>
                <w:i/>
                <w:sz w:val="26"/>
                <w:szCs w:val="26"/>
                <w:lang w:val="vi-VN"/>
              </w:rPr>
              <w:t>4</w:t>
            </w:r>
          </w:p>
        </w:tc>
      </w:tr>
    </w:tbl>
    <w:p w:rsidR="00942E79" w:rsidRPr="00684A2F" w:rsidRDefault="00942E79" w:rsidP="003244EA">
      <w:pPr>
        <w:rPr>
          <w:color w:val="000000" w:themeColor="text1"/>
        </w:rPr>
      </w:pPr>
    </w:p>
    <w:p w:rsidR="00942E79" w:rsidRPr="00684A2F" w:rsidRDefault="00942E79" w:rsidP="00942E79">
      <w:pPr>
        <w:jc w:val="center"/>
        <w:rPr>
          <w:b/>
          <w:color w:val="000000" w:themeColor="text1"/>
          <w:sz w:val="26"/>
          <w:szCs w:val="26"/>
        </w:rPr>
      </w:pPr>
      <w:r w:rsidRPr="00684A2F">
        <w:rPr>
          <w:b/>
          <w:color w:val="000000" w:themeColor="text1"/>
          <w:sz w:val="26"/>
          <w:szCs w:val="26"/>
        </w:rPr>
        <w:t>KẾ HOẠCH</w:t>
      </w:r>
    </w:p>
    <w:p w:rsidR="00B82933" w:rsidRPr="00684A2F" w:rsidRDefault="00E315C8" w:rsidP="00BA36BC">
      <w:pPr>
        <w:jc w:val="center"/>
        <w:rPr>
          <w:b/>
          <w:bCs/>
          <w:color w:val="000000"/>
          <w:sz w:val="26"/>
          <w:szCs w:val="26"/>
        </w:rPr>
      </w:pPr>
      <w:r w:rsidRPr="00684A2F">
        <w:rPr>
          <w:b/>
          <w:bCs/>
          <w:color w:val="000000"/>
          <w:sz w:val="26"/>
          <w:szCs w:val="26"/>
        </w:rPr>
        <w:t>T</w:t>
      </w:r>
      <w:r w:rsidR="00DE1608" w:rsidRPr="00684A2F">
        <w:rPr>
          <w:b/>
          <w:bCs/>
          <w:color w:val="000000"/>
          <w:sz w:val="26"/>
          <w:szCs w:val="26"/>
        </w:rPr>
        <w:t xml:space="preserve">hực hiện </w:t>
      </w:r>
      <w:r w:rsidR="00684A2F" w:rsidRPr="00684A2F">
        <w:rPr>
          <w:b/>
          <w:bCs/>
          <w:color w:val="000000"/>
          <w:sz w:val="26"/>
          <w:szCs w:val="26"/>
        </w:rPr>
        <w:t xml:space="preserve">các chính sách hỗ trợ dự án </w:t>
      </w:r>
      <w:r w:rsidR="00BA36BC" w:rsidRPr="00684A2F">
        <w:rPr>
          <w:b/>
          <w:bCs/>
          <w:color w:val="000000"/>
          <w:sz w:val="26"/>
          <w:szCs w:val="26"/>
        </w:rPr>
        <w:t>đổi mới sáng tạo,</w:t>
      </w:r>
      <w:r w:rsidR="00B82933" w:rsidRPr="00684A2F">
        <w:rPr>
          <w:b/>
          <w:bCs/>
          <w:color w:val="000000"/>
          <w:sz w:val="26"/>
          <w:szCs w:val="26"/>
        </w:rPr>
        <w:t xml:space="preserve"> </w:t>
      </w:r>
      <w:r w:rsidR="00BA36BC" w:rsidRPr="00684A2F">
        <w:rPr>
          <w:b/>
          <w:bCs/>
          <w:color w:val="000000"/>
          <w:sz w:val="26"/>
          <w:szCs w:val="26"/>
        </w:rPr>
        <w:t xml:space="preserve">khởi nghiệp sáng tạo </w:t>
      </w:r>
    </w:p>
    <w:p w:rsidR="00A16AF2" w:rsidRPr="00684A2F" w:rsidRDefault="00BA36BC" w:rsidP="00B82933">
      <w:pPr>
        <w:jc w:val="center"/>
        <w:rPr>
          <w:b/>
          <w:bCs/>
          <w:color w:val="000000"/>
          <w:sz w:val="26"/>
          <w:szCs w:val="26"/>
        </w:rPr>
      </w:pPr>
      <w:r w:rsidRPr="00684A2F">
        <w:rPr>
          <w:b/>
          <w:bCs/>
          <w:color w:val="000000"/>
          <w:sz w:val="26"/>
          <w:szCs w:val="26"/>
        </w:rPr>
        <w:t>giai đoạn 2024 - 2028</w:t>
      </w:r>
    </w:p>
    <w:p w:rsidR="00A16AF2" w:rsidRPr="00684A2F" w:rsidRDefault="00684A2F" w:rsidP="00A16AF2">
      <w:pPr>
        <w:jc w:val="center"/>
        <w:rPr>
          <w:b/>
          <w:color w:val="000000" w:themeColor="text1"/>
          <w:sz w:val="26"/>
          <w:szCs w:val="26"/>
        </w:rPr>
      </w:pPr>
      <w:r w:rsidRPr="00684A2F">
        <w:rPr>
          <w:b/>
          <w:noProof/>
          <w:color w:val="000000" w:themeColor="text1"/>
          <w:sz w:val="26"/>
          <w:szCs w:val="26"/>
        </w:rPr>
        <mc:AlternateContent>
          <mc:Choice Requires="wps">
            <w:drawing>
              <wp:anchor distT="0" distB="0" distL="114300" distR="114300" simplePos="0" relativeHeight="251664384" behindDoc="0" locked="0" layoutInCell="1" allowOverlap="1" wp14:anchorId="501B9481" wp14:editId="4D1CF759">
                <wp:simplePos x="0" y="0"/>
                <wp:positionH relativeFrom="column">
                  <wp:posOffset>2304415</wp:posOffset>
                </wp:positionH>
                <wp:positionV relativeFrom="paragraph">
                  <wp:posOffset>17307</wp:posOffset>
                </wp:positionV>
                <wp:extent cx="1265274"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2652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45pt,1.35pt" to="28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7TtQEAALcDAAAOAAAAZHJzL2Uyb0RvYy54bWysU8GO0zAQvSPxD5bvNGkXFhQ13UNXcEFQ&#10;sfABXmfcWNgea2za9O8Zu20WAUIIcXE89ntv5o0n67vJO3EAShZDL5eLVgoIGgcb9r388vntiz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" strokecolor="black [3040]"/>
            </w:pict>
          </mc:Fallback>
        </mc:AlternateContent>
      </w:r>
    </w:p>
    <w:p w:rsidR="00B65F86" w:rsidRPr="00684A2F" w:rsidRDefault="00F101C6" w:rsidP="00684A2F">
      <w:pPr>
        <w:spacing w:before="120" w:after="120"/>
        <w:ind w:firstLine="720"/>
        <w:jc w:val="both"/>
        <w:rPr>
          <w:color w:val="000000"/>
          <w:sz w:val="26"/>
          <w:szCs w:val="26"/>
        </w:rPr>
      </w:pPr>
      <w:r w:rsidRPr="00684A2F">
        <w:rPr>
          <w:color w:val="000000"/>
          <w:sz w:val="26"/>
          <w:szCs w:val="26"/>
        </w:rPr>
        <w:t xml:space="preserve">Căn cứ Kế hoạch số </w:t>
      </w:r>
      <w:r w:rsidR="000E3F78">
        <w:rPr>
          <w:color w:val="000000"/>
          <w:sz w:val="26"/>
          <w:szCs w:val="26"/>
        </w:rPr>
        <w:t>651</w:t>
      </w:r>
      <w:r w:rsidRPr="00684A2F">
        <w:rPr>
          <w:color w:val="000000"/>
          <w:sz w:val="26"/>
          <w:szCs w:val="26"/>
        </w:rPr>
        <w:t>/KH-</w:t>
      </w:r>
      <w:r w:rsidR="000E3F78">
        <w:rPr>
          <w:color w:val="000000"/>
          <w:sz w:val="26"/>
          <w:szCs w:val="26"/>
        </w:rPr>
        <w:t>GDĐT</w:t>
      </w:r>
      <w:r w:rsidRPr="00684A2F">
        <w:rPr>
          <w:color w:val="000000"/>
          <w:sz w:val="26"/>
          <w:szCs w:val="26"/>
        </w:rPr>
        <w:t xml:space="preserve"> ngày </w:t>
      </w:r>
      <w:r w:rsidR="000E3F78">
        <w:rPr>
          <w:color w:val="000000"/>
          <w:sz w:val="26"/>
          <w:szCs w:val="26"/>
        </w:rPr>
        <w:t>03</w:t>
      </w:r>
      <w:r w:rsidRPr="00684A2F">
        <w:rPr>
          <w:color w:val="000000"/>
          <w:sz w:val="26"/>
          <w:szCs w:val="26"/>
        </w:rPr>
        <w:t xml:space="preserve"> tháng </w:t>
      </w:r>
      <w:r w:rsidR="000E3F78">
        <w:rPr>
          <w:color w:val="000000"/>
          <w:sz w:val="26"/>
          <w:szCs w:val="26"/>
        </w:rPr>
        <w:t>5</w:t>
      </w:r>
      <w:r w:rsidR="00B65F86" w:rsidRPr="00684A2F">
        <w:rPr>
          <w:color w:val="000000"/>
          <w:sz w:val="26"/>
          <w:szCs w:val="26"/>
        </w:rPr>
        <w:t xml:space="preserve"> năm 2024 của </w:t>
      </w:r>
      <w:r w:rsidR="000E3F78" w:rsidRPr="00684A2F">
        <w:rPr>
          <w:color w:val="000000"/>
          <w:sz w:val="26"/>
          <w:szCs w:val="26"/>
        </w:rPr>
        <w:t xml:space="preserve">Phòng Giáo dục và Đào tạo </w:t>
      </w:r>
      <w:r w:rsidRPr="00684A2F">
        <w:rPr>
          <w:color w:val="000000"/>
          <w:sz w:val="26"/>
          <w:szCs w:val="26"/>
        </w:rPr>
        <w:t>huyện Nhà Bè</w:t>
      </w:r>
      <w:r w:rsidR="00B65F86" w:rsidRPr="00684A2F">
        <w:rPr>
          <w:color w:val="000000"/>
          <w:sz w:val="26"/>
          <w:szCs w:val="26"/>
        </w:rPr>
        <w:t xml:space="preserve"> về triển khai các chính sách hỗ trợ dự án đổi mới sáng tạo, khởi nghiệp sáng tạo </w:t>
      </w:r>
      <w:r w:rsidR="000E3F78" w:rsidRPr="00684A2F">
        <w:rPr>
          <w:color w:val="000000"/>
          <w:sz w:val="26"/>
          <w:szCs w:val="26"/>
        </w:rPr>
        <w:t xml:space="preserve">trong ngành Giáo dục và Đào tạo </w:t>
      </w:r>
      <w:r w:rsidR="00B65F86" w:rsidRPr="00684A2F">
        <w:rPr>
          <w:color w:val="000000"/>
          <w:sz w:val="26"/>
          <w:szCs w:val="26"/>
        </w:rPr>
        <w:t>giai đoạn 2024 - 2028;</w:t>
      </w:r>
    </w:p>
    <w:p w:rsidR="00A16AF2" w:rsidRPr="00684A2F" w:rsidRDefault="000E3F78" w:rsidP="00684A2F">
      <w:pPr>
        <w:spacing w:before="120" w:after="120"/>
        <w:ind w:firstLine="720"/>
        <w:jc w:val="both"/>
        <w:rPr>
          <w:color w:val="000000" w:themeColor="text1"/>
          <w:sz w:val="26"/>
          <w:szCs w:val="26"/>
        </w:rPr>
      </w:pPr>
      <w:r>
        <w:rPr>
          <w:color w:val="000000"/>
          <w:sz w:val="26"/>
          <w:szCs w:val="26"/>
        </w:rPr>
        <w:t>Trường Mầm non Mạ Non</w:t>
      </w:r>
      <w:r w:rsidRPr="00684A2F">
        <w:rPr>
          <w:color w:val="000000"/>
          <w:sz w:val="26"/>
          <w:szCs w:val="26"/>
        </w:rPr>
        <w:t xml:space="preserve"> </w:t>
      </w:r>
      <w:r w:rsidR="00F101C6" w:rsidRPr="00684A2F">
        <w:rPr>
          <w:color w:val="000000"/>
          <w:sz w:val="26"/>
          <w:szCs w:val="26"/>
        </w:rPr>
        <w:t>xây dựng</w:t>
      </w:r>
      <w:r w:rsidR="00B65F86" w:rsidRPr="00684A2F">
        <w:rPr>
          <w:color w:val="000000"/>
          <w:sz w:val="26"/>
          <w:szCs w:val="26"/>
        </w:rPr>
        <w:t xml:space="preserve"> Kế hoạch </w:t>
      </w:r>
      <w:r w:rsidR="00F101C6" w:rsidRPr="00684A2F">
        <w:rPr>
          <w:color w:val="000000"/>
          <w:sz w:val="26"/>
          <w:szCs w:val="26"/>
        </w:rPr>
        <w:t>thực hiện</w:t>
      </w:r>
      <w:r w:rsidR="00B65F86" w:rsidRPr="00684A2F">
        <w:rPr>
          <w:color w:val="000000"/>
          <w:sz w:val="26"/>
          <w:szCs w:val="26"/>
        </w:rPr>
        <w:t xml:space="preserve"> các chính sách hỗ trợ dự án đổi mới sáng tạo, khởi nghiệp sáng tạo giai đoạn 2024</w:t>
      </w:r>
      <w:r w:rsidR="0015041A" w:rsidRPr="00684A2F">
        <w:rPr>
          <w:color w:val="000000"/>
          <w:sz w:val="26"/>
          <w:szCs w:val="26"/>
        </w:rPr>
        <w:t xml:space="preserve"> </w:t>
      </w:r>
      <w:r>
        <w:rPr>
          <w:color w:val="000000"/>
          <w:sz w:val="26"/>
          <w:szCs w:val="26"/>
        </w:rPr>
        <w:t>–</w:t>
      </w:r>
      <w:r w:rsidR="0015041A" w:rsidRPr="00684A2F">
        <w:rPr>
          <w:color w:val="000000"/>
          <w:sz w:val="26"/>
          <w:szCs w:val="26"/>
        </w:rPr>
        <w:t xml:space="preserve"> </w:t>
      </w:r>
      <w:r w:rsidR="00B65F86" w:rsidRPr="00684A2F">
        <w:rPr>
          <w:color w:val="000000"/>
          <w:sz w:val="26"/>
          <w:szCs w:val="26"/>
        </w:rPr>
        <w:t>2028</w:t>
      </w:r>
      <w:r>
        <w:rPr>
          <w:color w:val="000000"/>
          <w:sz w:val="26"/>
          <w:szCs w:val="26"/>
        </w:rPr>
        <w:t xml:space="preserve"> tại đơn vị</w:t>
      </w:r>
      <w:r w:rsidR="0015041A" w:rsidRPr="00684A2F">
        <w:rPr>
          <w:color w:val="000000"/>
          <w:sz w:val="26"/>
          <w:szCs w:val="26"/>
        </w:rPr>
        <w:t>, với các nội dung</w:t>
      </w:r>
      <w:r w:rsidR="006A0056" w:rsidRPr="00684A2F">
        <w:rPr>
          <w:color w:val="000000" w:themeColor="text1"/>
          <w:sz w:val="26"/>
          <w:szCs w:val="26"/>
        </w:rPr>
        <w:t xml:space="preserve"> như sau</w:t>
      </w:r>
      <w:r w:rsidR="00A16AF2" w:rsidRPr="00684A2F">
        <w:rPr>
          <w:color w:val="000000" w:themeColor="text1"/>
          <w:sz w:val="26"/>
          <w:szCs w:val="26"/>
        </w:rPr>
        <w:t>:</w:t>
      </w:r>
    </w:p>
    <w:p w:rsidR="00A16AF2" w:rsidRPr="00684A2F" w:rsidRDefault="00A16AF2" w:rsidP="00684A2F">
      <w:pPr>
        <w:spacing w:before="120" w:after="120"/>
        <w:ind w:firstLine="720"/>
        <w:jc w:val="both"/>
        <w:rPr>
          <w:b/>
          <w:color w:val="000000" w:themeColor="text1"/>
          <w:sz w:val="26"/>
          <w:szCs w:val="26"/>
        </w:rPr>
      </w:pPr>
      <w:r w:rsidRPr="00684A2F">
        <w:rPr>
          <w:b/>
          <w:color w:val="000000" w:themeColor="text1"/>
          <w:sz w:val="26"/>
          <w:szCs w:val="26"/>
        </w:rPr>
        <w:t xml:space="preserve">I. </w:t>
      </w:r>
      <w:r w:rsidR="006713DF" w:rsidRPr="00684A2F">
        <w:rPr>
          <w:b/>
          <w:color w:val="000000" w:themeColor="text1"/>
          <w:sz w:val="26"/>
          <w:szCs w:val="26"/>
        </w:rPr>
        <w:t>MỤC TIÊU</w:t>
      </w:r>
    </w:p>
    <w:p w:rsidR="006713DF" w:rsidRPr="00684A2F" w:rsidRDefault="006713DF" w:rsidP="00684A2F">
      <w:pPr>
        <w:spacing w:before="120" w:after="120"/>
        <w:ind w:firstLine="720"/>
        <w:jc w:val="both"/>
        <w:rPr>
          <w:b/>
          <w:color w:val="000000" w:themeColor="text1"/>
          <w:sz w:val="26"/>
          <w:szCs w:val="26"/>
        </w:rPr>
      </w:pPr>
      <w:r w:rsidRPr="00684A2F">
        <w:rPr>
          <w:b/>
          <w:color w:val="000000" w:themeColor="text1"/>
          <w:sz w:val="26"/>
          <w:szCs w:val="26"/>
        </w:rPr>
        <w:t xml:space="preserve">1. </w:t>
      </w:r>
      <w:r w:rsidRPr="00684A2F">
        <w:rPr>
          <w:b/>
          <w:bCs/>
          <w:color w:val="000000"/>
          <w:sz w:val="26"/>
          <w:szCs w:val="26"/>
        </w:rPr>
        <w:t>Mục tiêu chung</w:t>
      </w:r>
    </w:p>
    <w:p w:rsidR="006713DF" w:rsidRPr="00684A2F" w:rsidRDefault="006713DF" w:rsidP="00684A2F">
      <w:pPr>
        <w:spacing w:before="120" w:after="120"/>
        <w:ind w:firstLine="720"/>
        <w:jc w:val="both"/>
        <w:rPr>
          <w:color w:val="000000"/>
          <w:sz w:val="26"/>
          <w:szCs w:val="26"/>
        </w:rPr>
      </w:pPr>
      <w:r w:rsidRPr="00684A2F">
        <w:rPr>
          <w:color w:val="000000"/>
          <w:sz w:val="26"/>
          <w:szCs w:val="26"/>
        </w:rPr>
        <w:t xml:space="preserve"> - T</w:t>
      </w:r>
      <w:r w:rsidR="00DA60A0" w:rsidRPr="00684A2F">
        <w:rPr>
          <w:color w:val="000000"/>
          <w:sz w:val="26"/>
          <w:szCs w:val="26"/>
        </w:rPr>
        <w:t>uyên truyền thực hiện</w:t>
      </w:r>
      <w:r w:rsidRPr="00684A2F">
        <w:rPr>
          <w:color w:val="000000"/>
          <w:sz w:val="26"/>
          <w:szCs w:val="26"/>
        </w:rPr>
        <w:t xml:space="preserve"> có hiệu quả Nghị quyết số 20/2023/NQ-HĐND ngày 11 tháng 11 năm 2023 của Hội đồng nhân dân Thành phố Hồ Chí Minh quy định lĩnh vực ưu tiên, tiêu chí, điều kiện, nội dung và mức hỗ trợ dự án đổi mới sáng tạo, khởi nghiệp sáng tạo trên địa bàn Thành phố Hồ Chí Minh theo quy định tại điểm đ, điểm e khoản 1 Điều 8 và khoản 3 Điều 11 của Nghị quyết số</w:t>
      </w:r>
      <w:r w:rsidR="00807F61" w:rsidRPr="00684A2F">
        <w:rPr>
          <w:color w:val="000000"/>
          <w:sz w:val="26"/>
          <w:szCs w:val="26"/>
        </w:rPr>
        <w:t xml:space="preserve"> </w:t>
      </w:r>
      <w:r w:rsidRPr="00684A2F">
        <w:rPr>
          <w:color w:val="000000"/>
          <w:sz w:val="26"/>
          <w:szCs w:val="26"/>
        </w:rPr>
        <w:t>98/2023/QH15 ngày 24 tháng 6 năm 2023 của Quốc hội về thí điểm một số cơ</w:t>
      </w:r>
      <w:r w:rsidR="00807F61" w:rsidRPr="00684A2F">
        <w:rPr>
          <w:color w:val="000000"/>
          <w:sz w:val="26"/>
          <w:szCs w:val="26"/>
        </w:rPr>
        <w:t xml:space="preserve"> </w:t>
      </w:r>
      <w:r w:rsidRPr="00684A2F">
        <w:rPr>
          <w:color w:val="000000"/>
          <w:sz w:val="26"/>
          <w:szCs w:val="26"/>
        </w:rPr>
        <w:t>chế, chính sách đặc thù phát triển Thành phố Hồ Chí Minh.</w:t>
      </w:r>
    </w:p>
    <w:p w:rsidR="006713DF" w:rsidRPr="00684A2F" w:rsidRDefault="00DA60A0" w:rsidP="00684A2F">
      <w:pPr>
        <w:spacing w:before="120" w:after="120"/>
        <w:ind w:firstLine="720"/>
        <w:jc w:val="both"/>
        <w:rPr>
          <w:color w:val="000000"/>
          <w:sz w:val="26"/>
          <w:szCs w:val="26"/>
        </w:rPr>
      </w:pPr>
      <w:r w:rsidRPr="00684A2F">
        <w:rPr>
          <w:color w:val="000000"/>
          <w:sz w:val="26"/>
          <w:szCs w:val="26"/>
        </w:rPr>
        <w:t>- Tích cực tham gia các hoạt động</w:t>
      </w:r>
      <w:r w:rsidR="006713DF" w:rsidRPr="00684A2F">
        <w:rPr>
          <w:color w:val="000000"/>
          <w:sz w:val="26"/>
          <w:szCs w:val="26"/>
        </w:rPr>
        <w:t xml:space="preserve"> phát triển bền vững và mạnh mẽ cho hệ sinh thái khởi nghiệp sáng tạo của </w:t>
      </w:r>
      <w:r w:rsidR="009402DC">
        <w:rPr>
          <w:color w:val="000000"/>
          <w:sz w:val="26"/>
          <w:szCs w:val="26"/>
        </w:rPr>
        <w:t>ngành giáo dục Huyện</w:t>
      </w:r>
      <w:r w:rsidR="006713DF" w:rsidRPr="00684A2F">
        <w:rPr>
          <w:color w:val="000000"/>
          <w:sz w:val="26"/>
          <w:szCs w:val="26"/>
        </w:rPr>
        <w:t xml:space="preserve"> trên cơ sở hỗ trợ các dự án đổi mới sáng tạo, khởi nghiệp sáng tạo.</w:t>
      </w:r>
    </w:p>
    <w:p w:rsidR="006713DF" w:rsidRPr="00684A2F" w:rsidRDefault="006713DF" w:rsidP="00684A2F">
      <w:pPr>
        <w:spacing w:before="120" w:after="120"/>
        <w:ind w:firstLine="720"/>
        <w:jc w:val="both"/>
        <w:rPr>
          <w:b/>
          <w:sz w:val="26"/>
          <w:szCs w:val="26"/>
          <w:lang w:val="nl-NL"/>
        </w:rPr>
      </w:pPr>
      <w:r w:rsidRPr="00684A2F">
        <w:rPr>
          <w:b/>
          <w:sz w:val="26"/>
          <w:szCs w:val="26"/>
        </w:rPr>
        <w:t xml:space="preserve">2. </w:t>
      </w:r>
      <w:r w:rsidRPr="00684A2F">
        <w:rPr>
          <w:b/>
          <w:bCs/>
          <w:sz w:val="26"/>
          <w:szCs w:val="26"/>
        </w:rPr>
        <w:t>Mục tiêu cụ thể đến năm 2028</w:t>
      </w:r>
    </w:p>
    <w:p w:rsidR="00BE18C3" w:rsidRPr="000B38A4" w:rsidRDefault="00BE18C3" w:rsidP="00684A2F">
      <w:pPr>
        <w:spacing w:before="120" w:after="120"/>
        <w:ind w:firstLine="720"/>
        <w:jc w:val="both"/>
        <w:rPr>
          <w:sz w:val="26"/>
          <w:szCs w:val="26"/>
          <w:lang w:val="nl-NL"/>
        </w:rPr>
      </w:pPr>
      <w:r w:rsidRPr="000B38A4">
        <w:rPr>
          <w:sz w:val="26"/>
          <w:szCs w:val="26"/>
          <w:lang w:val="nl-NL"/>
        </w:rPr>
        <w:t>Có 03</w:t>
      </w:r>
      <w:r w:rsidR="006713DF" w:rsidRPr="000B38A4">
        <w:rPr>
          <w:sz w:val="26"/>
          <w:szCs w:val="26"/>
          <w:lang w:val="nl-NL"/>
        </w:rPr>
        <w:t xml:space="preserve"> dự án </w:t>
      </w:r>
      <w:r w:rsidRPr="000B38A4">
        <w:rPr>
          <w:sz w:val="26"/>
          <w:szCs w:val="26"/>
          <w:lang w:val="nl-NL"/>
        </w:rPr>
        <w:t>của học sinh tham gia khởi nghiệp</w:t>
      </w:r>
      <w:r w:rsidR="00C63204" w:rsidRPr="000B38A4">
        <w:rPr>
          <w:sz w:val="26"/>
          <w:szCs w:val="26"/>
          <w:lang w:val="nl-NL"/>
        </w:rPr>
        <w:t xml:space="preserve"> đổi mới sáng tạo</w:t>
      </w:r>
      <w:r w:rsidRPr="000B38A4">
        <w:rPr>
          <w:sz w:val="26"/>
          <w:szCs w:val="26"/>
          <w:lang w:val="nl-NL"/>
        </w:rPr>
        <w:t>.</w:t>
      </w:r>
    </w:p>
    <w:p w:rsidR="004E1ABA" w:rsidRPr="000B38A4" w:rsidRDefault="00A16AF2" w:rsidP="00684A2F">
      <w:pPr>
        <w:spacing w:before="120" w:after="120"/>
        <w:ind w:firstLine="720"/>
        <w:jc w:val="both"/>
        <w:rPr>
          <w:b/>
          <w:bCs/>
          <w:color w:val="000000"/>
          <w:sz w:val="26"/>
          <w:szCs w:val="26"/>
          <w:lang w:val="nl-NL"/>
        </w:rPr>
      </w:pPr>
      <w:r w:rsidRPr="00684A2F">
        <w:rPr>
          <w:b/>
          <w:color w:val="000000" w:themeColor="text1"/>
          <w:sz w:val="26"/>
          <w:szCs w:val="26"/>
          <w:lang w:val="nl-NL"/>
        </w:rPr>
        <w:t>I</w:t>
      </w:r>
      <w:r w:rsidR="00393580" w:rsidRPr="00684A2F">
        <w:rPr>
          <w:b/>
          <w:color w:val="000000" w:themeColor="text1"/>
          <w:sz w:val="26"/>
          <w:szCs w:val="26"/>
          <w:lang w:val="nl-NL"/>
        </w:rPr>
        <w:t xml:space="preserve">I. </w:t>
      </w:r>
      <w:r w:rsidR="004E1ABA" w:rsidRPr="000B38A4">
        <w:rPr>
          <w:b/>
          <w:bCs/>
          <w:color w:val="000000"/>
          <w:sz w:val="26"/>
          <w:szCs w:val="26"/>
          <w:lang w:val="nl-NL"/>
        </w:rPr>
        <w:t>NỘI DUNG NHIỆM VỤ, ĐƠN VỊ THỰC HIỆN</w:t>
      </w:r>
    </w:p>
    <w:p w:rsidR="00763FFD" w:rsidRPr="000B38A4" w:rsidRDefault="001D63C3" w:rsidP="00684A2F">
      <w:pPr>
        <w:spacing w:before="120" w:after="120"/>
        <w:ind w:firstLine="720"/>
        <w:jc w:val="both"/>
        <w:rPr>
          <w:b/>
          <w:bCs/>
          <w:color w:val="000000"/>
          <w:sz w:val="26"/>
          <w:szCs w:val="26"/>
          <w:lang w:val="nl-NL"/>
        </w:rPr>
      </w:pPr>
      <w:r w:rsidRPr="000B38A4">
        <w:rPr>
          <w:b/>
          <w:bCs/>
          <w:color w:val="000000"/>
          <w:sz w:val="26"/>
          <w:szCs w:val="26"/>
          <w:lang w:val="nl-NL"/>
        </w:rPr>
        <w:t>1</w:t>
      </w:r>
      <w:r w:rsidR="00763FFD" w:rsidRPr="000B38A4">
        <w:rPr>
          <w:b/>
          <w:bCs/>
          <w:color w:val="000000"/>
          <w:sz w:val="26"/>
          <w:szCs w:val="26"/>
          <w:lang w:val="nl-NL"/>
        </w:rPr>
        <w:t xml:space="preserve">. Tổ chức </w:t>
      </w:r>
      <w:r w:rsidR="00997328" w:rsidRPr="000B38A4">
        <w:rPr>
          <w:b/>
          <w:bCs/>
          <w:color w:val="000000"/>
          <w:sz w:val="26"/>
          <w:szCs w:val="26"/>
          <w:lang w:val="nl-NL"/>
        </w:rPr>
        <w:t xml:space="preserve">tuyên truyền </w:t>
      </w:r>
      <w:r w:rsidR="00763FFD" w:rsidRPr="000B38A4">
        <w:rPr>
          <w:b/>
          <w:bCs/>
          <w:color w:val="000000"/>
          <w:sz w:val="26"/>
          <w:szCs w:val="26"/>
          <w:lang w:val="nl-NL"/>
        </w:rPr>
        <w:t>triển khai hỗ trợ các dự án đổi mới sáng tạo, khởi nghiệp</w:t>
      </w:r>
      <w:r w:rsidR="00997328" w:rsidRPr="000B38A4">
        <w:rPr>
          <w:b/>
          <w:bCs/>
          <w:color w:val="000000"/>
          <w:sz w:val="26"/>
          <w:szCs w:val="26"/>
          <w:lang w:val="nl-NL"/>
        </w:rPr>
        <w:t xml:space="preserve"> </w:t>
      </w:r>
      <w:r w:rsidR="00763FFD" w:rsidRPr="000B38A4">
        <w:rPr>
          <w:b/>
          <w:bCs/>
          <w:color w:val="000000"/>
          <w:sz w:val="26"/>
          <w:szCs w:val="26"/>
          <w:lang w:val="nl-NL"/>
        </w:rPr>
        <w:t>sáng tạo hàng năm</w:t>
      </w:r>
    </w:p>
    <w:p w:rsidR="00763FFD" w:rsidRPr="000B38A4" w:rsidRDefault="00763FFD" w:rsidP="00684A2F">
      <w:pPr>
        <w:spacing w:before="120" w:after="120"/>
        <w:ind w:firstLine="720"/>
        <w:jc w:val="both"/>
        <w:rPr>
          <w:color w:val="000000"/>
          <w:sz w:val="26"/>
          <w:szCs w:val="26"/>
          <w:lang w:val="nl-NL"/>
        </w:rPr>
      </w:pPr>
      <w:r w:rsidRPr="000B38A4">
        <w:rPr>
          <w:color w:val="000000"/>
          <w:sz w:val="26"/>
          <w:szCs w:val="26"/>
          <w:lang w:val="nl-NL"/>
        </w:rPr>
        <w:t>a) Mục tiêu: Triển khai có hiệu quả các chính sách hỗ trợ các dự án đổi mới sáng tạo, khởi nghiệp sáng tạo tại</w:t>
      </w:r>
      <w:r w:rsidR="00997328" w:rsidRPr="000B38A4">
        <w:rPr>
          <w:color w:val="000000"/>
          <w:sz w:val="26"/>
          <w:szCs w:val="26"/>
          <w:lang w:val="nl-NL"/>
        </w:rPr>
        <w:t xml:space="preserve"> Huyện;</w:t>
      </w:r>
      <w:r w:rsidRPr="000B38A4">
        <w:rPr>
          <w:color w:val="000000"/>
          <w:sz w:val="26"/>
          <w:szCs w:val="26"/>
          <w:lang w:val="nl-NL"/>
        </w:rPr>
        <w:t xml:space="preserve"> </w:t>
      </w:r>
      <w:r w:rsidR="00997328" w:rsidRPr="000B38A4">
        <w:rPr>
          <w:color w:val="000000"/>
          <w:sz w:val="26"/>
          <w:szCs w:val="26"/>
          <w:lang w:val="nl-NL"/>
        </w:rPr>
        <w:t xml:space="preserve">khuyến khích </w:t>
      </w:r>
      <w:r w:rsidR="00C63204" w:rsidRPr="000B38A4">
        <w:rPr>
          <w:color w:val="000000"/>
          <w:sz w:val="26"/>
          <w:szCs w:val="26"/>
          <w:lang w:val="nl-NL"/>
        </w:rPr>
        <w:t>giáo viên</w:t>
      </w:r>
      <w:r w:rsidRPr="000B38A4">
        <w:rPr>
          <w:color w:val="000000"/>
          <w:sz w:val="26"/>
          <w:szCs w:val="26"/>
          <w:lang w:val="nl-NL"/>
        </w:rPr>
        <w:t xml:space="preserve"> </w:t>
      </w:r>
      <w:r w:rsidR="00B709FC" w:rsidRPr="000B38A4">
        <w:rPr>
          <w:color w:val="000000"/>
          <w:sz w:val="26"/>
          <w:szCs w:val="26"/>
          <w:lang w:val="nl-NL"/>
        </w:rPr>
        <w:t xml:space="preserve">tham gia </w:t>
      </w:r>
      <w:r w:rsidRPr="000B38A4">
        <w:rPr>
          <w:color w:val="000000"/>
          <w:sz w:val="26"/>
          <w:szCs w:val="26"/>
          <w:lang w:val="nl-NL"/>
        </w:rPr>
        <w:t>các dự án đổi mới sáng tạo, khởi nghiệp sáng tạo.</w:t>
      </w:r>
    </w:p>
    <w:p w:rsidR="00763FFD" w:rsidRPr="000B38A4" w:rsidRDefault="00763FFD" w:rsidP="00684A2F">
      <w:pPr>
        <w:spacing w:before="120" w:after="120"/>
        <w:ind w:firstLine="720"/>
        <w:jc w:val="both"/>
        <w:rPr>
          <w:color w:val="000000"/>
          <w:sz w:val="26"/>
          <w:szCs w:val="26"/>
          <w:lang w:val="nl-NL"/>
        </w:rPr>
      </w:pPr>
      <w:r w:rsidRPr="000B38A4">
        <w:rPr>
          <w:color w:val="000000"/>
          <w:sz w:val="26"/>
          <w:szCs w:val="26"/>
          <w:lang w:val="nl-NL"/>
        </w:rPr>
        <w:t>b) Nội dung:</w:t>
      </w:r>
    </w:p>
    <w:p w:rsidR="00763FFD" w:rsidRPr="000B38A4" w:rsidRDefault="00763FFD" w:rsidP="00684A2F">
      <w:pPr>
        <w:spacing w:before="120" w:after="120"/>
        <w:ind w:firstLine="720"/>
        <w:jc w:val="both"/>
        <w:rPr>
          <w:color w:val="000000"/>
          <w:sz w:val="26"/>
          <w:szCs w:val="26"/>
          <w:lang w:val="nl-NL"/>
        </w:rPr>
      </w:pPr>
      <w:r w:rsidRPr="000B38A4">
        <w:rPr>
          <w:color w:val="000000"/>
          <w:sz w:val="26"/>
          <w:szCs w:val="26"/>
          <w:lang w:val="nl-NL"/>
        </w:rPr>
        <w:t>- Đối với giai đoạn tiền ươm tạo và ươm</w:t>
      </w:r>
      <w:r w:rsidR="00113FA8" w:rsidRPr="000B38A4">
        <w:rPr>
          <w:color w:val="000000"/>
          <w:sz w:val="26"/>
          <w:szCs w:val="26"/>
          <w:lang w:val="nl-NL"/>
        </w:rPr>
        <w:t xml:space="preserve"> tạo: định hướng và hướng dẫn cho </w:t>
      </w:r>
      <w:r w:rsidR="00B06AC3" w:rsidRPr="000B38A4">
        <w:rPr>
          <w:color w:val="000000"/>
          <w:sz w:val="26"/>
          <w:szCs w:val="26"/>
          <w:lang w:val="nl-NL"/>
        </w:rPr>
        <w:t xml:space="preserve">giáo viên </w:t>
      </w:r>
      <w:r w:rsidR="00113FA8" w:rsidRPr="000B38A4">
        <w:rPr>
          <w:color w:val="000000"/>
          <w:sz w:val="26"/>
          <w:szCs w:val="26"/>
          <w:lang w:val="nl-NL"/>
        </w:rPr>
        <w:t xml:space="preserve">tham gia </w:t>
      </w:r>
      <w:r w:rsidRPr="000B38A4">
        <w:rPr>
          <w:color w:val="000000"/>
          <w:sz w:val="26"/>
          <w:szCs w:val="26"/>
          <w:lang w:val="nl-NL"/>
        </w:rPr>
        <w:t>các cuộc thi đổi mới sáng</w:t>
      </w:r>
      <w:r w:rsidR="002C5DA3" w:rsidRPr="000B38A4">
        <w:rPr>
          <w:color w:val="000000"/>
          <w:sz w:val="26"/>
          <w:szCs w:val="26"/>
          <w:lang w:val="nl-NL"/>
        </w:rPr>
        <w:t xml:space="preserve"> </w:t>
      </w:r>
      <w:r w:rsidRPr="000B38A4">
        <w:rPr>
          <w:color w:val="000000"/>
          <w:sz w:val="26"/>
          <w:szCs w:val="26"/>
          <w:lang w:val="nl-NL"/>
        </w:rPr>
        <w:t>tạo và khởi nghiệp thực hiện lập Kế hoạch tổ chức gửi</w:t>
      </w:r>
      <w:r w:rsidR="002C5DA3" w:rsidRPr="000B38A4">
        <w:rPr>
          <w:color w:val="000000"/>
          <w:sz w:val="26"/>
          <w:szCs w:val="26"/>
          <w:lang w:val="nl-NL"/>
        </w:rPr>
        <w:t xml:space="preserve"> </w:t>
      </w:r>
      <w:r w:rsidRPr="000B38A4">
        <w:rPr>
          <w:color w:val="000000"/>
          <w:sz w:val="26"/>
          <w:szCs w:val="26"/>
          <w:lang w:val="nl-NL"/>
        </w:rPr>
        <w:t xml:space="preserve">về </w:t>
      </w:r>
      <w:r w:rsidR="00CB0125" w:rsidRPr="000B38A4">
        <w:rPr>
          <w:color w:val="000000"/>
          <w:sz w:val="26"/>
          <w:szCs w:val="26"/>
          <w:lang w:val="nl-NL"/>
        </w:rPr>
        <w:t>Phòng Kinh tế</w:t>
      </w:r>
      <w:r w:rsidRPr="000B38A4">
        <w:rPr>
          <w:color w:val="000000"/>
          <w:sz w:val="26"/>
          <w:szCs w:val="26"/>
          <w:lang w:val="nl-NL"/>
        </w:rPr>
        <w:t xml:space="preserve"> để xem xét lựa chọn các Tổ chức hỗ trợ</w:t>
      </w:r>
      <w:r w:rsidR="002C5DA3" w:rsidRPr="000B38A4">
        <w:rPr>
          <w:color w:val="000000"/>
          <w:sz w:val="26"/>
          <w:szCs w:val="26"/>
          <w:lang w:val="nl-NL"/>
        </w:rPr>
        <w:t xml:space="preserve"> </w:t>
      </w:r>
      <w:r w:rsidRPr="000B38A4">
        <w:rPr>
          <w:color w:val="000000"/>
          <w:sz w:val="26"/>
          <w:szCs w:val="26"/>
          <w:lang w:val="nl-NL"/>
        </w:rPr>
        <w:t>khởi nghiệp sáng tạo phù hợp, có năng lực triển khai các cuộc thi trên.</w:t>
      </w:r>
    </w:p>
    <w:p w:rsidR="00763FFD" w:rsidRPr="000B38A4" w:rsidRDefault="00763FFD" w:rsidP="00684A2F">
      <w:pPr>
        <w:spacing w:before="120" w:after="120"/>
        <w:ind w:firstLine="720"/>
        <w:jc w:val="both"/>
        <w:rPr>
          <w:color w:val="000000"/>
          <w:sz w:val="26"/>
          <w:szCs w:val="26"/>
          <w:lang w:val="nl-NL"/>
        </w:rPr>
      </w:pPr>
      <w:r w:rsidRPr="000B38A4">
        <w:rPr>
          <w:color w:val="000000"/>
          <w:sz w:val="26"/>
          <w:szCs w:val="26"/>
          <w:lang w:val="nl-NL"/>
        </w:rPr>
        <w:t xml:space="preserve">- Hình thức triển khai: </w:t>
      </w:r>
      <w:r w:rsidR="00CB0125" w:rsidRPr="000B38A4">
        <w:rPr>
          <w:color w:val="000000"/>
          <w:sz w:val="26"/>
          <w:szCs w:val="26"/>
          <w:lang w:val="nl-NL"/>
        </w:rPr>
        <w:t>T</w:t>
      </w:r>
      <w:r w:rsidRPr="000B38A4">
        <w:rPr>
          <w:color w:val="000000"/>
          <w:sz w:val="26"/>
          <w:szCs w:val="26"/>
          <w:lang w:val="nl-NL"/>
        </w:rPr>
        <w:t>hực hiện theo quy định quản lý nhiệm vụ khoa học</w:t>
      </w:r>
      <w:r w:rsidR="00CB0125" w:rsidRPr="000B38A4">
        <w:rPr>
          <w:color w:val="000000"/>
          <w:sz w:val="26"/>
          <w:szCs w:val="26"/>
          <w:lang w:val="nl-NL"/>
        </w:rPr>
        <w:t xml:space="preserve"> và công nghệ sử dụng ngân sách N</w:t>
      </w:r>
      <w:r w:rsidRPr="000B38A4">
        <w:rPr>
          <w:color w:val="000000"/>
          <w:sz w:val="26"/>
          <w:szCs w:val="26"/>
          <w:lang w:val="nl-NL"/>
        </w:rPr>
        <w:t>hà nước.</w:t>
      </w:r>
    </w:p>
    <w:p w:rsidR="00D320AA" w:rsidRPr="00684A2F" w:rsidRDefault="00763FFD" w:rsidP="00684A2F">
      <w:pPr>
        <w:spacing w:before="120" w:after="120"/>
        <w:ind w:firstLine="720"/>
        <w:jc w:val="both"/>
        <w:rPr>
          <w:color w:val="000000"/>
          <w:sz w:val="26"/>
          <w:szCs w:val="26"/>
        </w:rPr>
      </w:pPr>
      <w:r w:rsidRPr="00684A2F">
        <w:rPr>
          <w:color w:val="000000"/>
          <w:sz w:val="26"/>
          <w:szCs w:val="26"/>
        </w:rPr>
        <w:lastRenderedPageBreak/>
        <w:t xml:space="preserve">c) Thời gian thực hiện: </w:t>
      </w:r>
      <w:r w:rsidR="00013A92" w:rsidRPr="00684A2F">
        <w:rPr>
          <w:color w:val="000000"/>
          <w:sz w:val="26"/>
          <w:szCs w:val="26"/>
        </w:rPr>
        <w:t>H</w:t>
      </w:r>
      <w:r w:rsidRPr="00684A2F">
        <w:rPr>
          <w:color w:val="000000"/>
          <w:sz w:val="26"/>
          <w:szCs w:val="26"/>
        </w:rPr>
        <w:t>ằng năm</w:t>
      </w:r>
      <w:r w:rsidR="00A86DA0" w:rsidRPr="00684A2F">
        <w:rPr>
          <w:color w:val="000000"/>
          <w:sz w:val="26"/>
          <w:szCs w:val="26"/>
        </w:rPr>
        <w:t>.</w:t>
      </w:r>
    </w:p>
    <w:p w:rsidR="007E2AD7" w:rsidRPr="00684A2F" w:rsidRDefault="001D63C3" w:rsidP="00684A2F">
      <w:pPr>
        <w:spacing w:before="120" w:after="120"/>
        <w:ind w:firstLine="720"/>
        <w:jc w:val="both"/>
        <w:rPr>
          <w:b/>
          <w:bCs/>
          <w:color w:val="000000"/>
          <w:sz w:val="26"/>
          <w:szCs w:val="26"/>
        </w:rPr>
      </w:pPr>
      <w:r w:rsidRPr="00684A2F">
        <w:rPr>
          <w:b/>
          <w:bCs/>
          <w:color w:val="000000"/>
          <w:sz w:val="26"/>
          <w:szCs w:val="26"/>
        </w:rPr>
        <w:t>2</w:t>
      </w:r>
      <w:r w:rsidR="00901FD9" w:rsidRPr="00684A2F">
        <w:rPr>
          <w:b/>
          <w:bCs/>
          <w:color w:val="000000"/>
          <w:sz w:val="26"/>
          <w:szCs w:val="26"/>
        </w:rPr>
        <w:t>. Tham gia k</w:t>
      </w:r>
      <w:r w:rsidR="00D46376" w:rsidRPr="00684A2F">
        <w:rPr>
          <w:b/>
          <w:bCs/>
          <w:color w:val="000000"/>
          <w:sz w:val="26"/>
          <w:szCs w:val="26"/>
        </w:rPr>
        <w:t xml:space="preserve">ết nối </w:t>
      </w:r>
      <w:r w:rsidR="00901FD9" w:rsidRPr="00684A2F">
        <w:rPr>
          <w:b/>
          <w:bCs/>
          <w:color w:val="000000"/>
          <w:sz w:val="26"/>
          <w:szCs w:val="26"/>
        </w:rPr>
        <w:t>việc</w:t>
      </w:r>
      <w:r w:rsidR="00D46376" w:rsidRPr="00684A2F">
        <w:rPr>
          <w:b/>
          <w:bCs/>
          <w:color w:val="000000"/>
          <w:sz w:val="26"/>
          <w:szCs w:val="26"/>
        </w:rPr>
        <w:t xml:space="preserve"> khởi nghiệp sáng tạo</w:t>
      </w:r>
    </w:p>
    <w:p w:rsidR="007E2AD7" w:rsidRPr="00684A2F" w:rsidRDefault="00901FD9" w:rsidP="00684A2F">
      <w:pPr>
        <w:spacing w:before="120" w:after="120"/>
        <w:ind w:firstLine="720"/>
        <w:jc w:val="both"/>
        <w:rPr>
          <w:color w:val="000000"/>
          <w:sz w:val="26"/>
          <w:szCs w:val="26"/>
        </w:rPr>
      </w:pPr>
      <w:r w:rsidRPr="00684A2F">
        <w:rPr>
          <w:color w:val="000000"/>
          <w:sz w:val="26"/>
          <w:szCs w:val="26"/>
        </w:rPr>
        <w:t>a) Mục tiêu: Tham gia k</w:t>
      </w:r>
      <w:r w:rsidR="00D46376" w:rsidRPr="00684A2F">
        <w:rPr>
          <w:color w:val="000000"/>
          <w:sz w:val="26"/>
          <w:szCs w:val="26"/>
        </w:rPr>
        <w:t>ết nối các dự án đổi mới sáng tạo, khởi nghiệp sáng tạo</w:t>
      </w:r>
      <w:r w:rsidR="006E454D" w:rsidRPr="00684A2F">
        <w:rPr>
          <w:color w:val="000000"/>
          <w:sz w:val="26"/>
          <w:szCs w:val="26"/>
        </w:rPr>
        <w:t xml:space="preserve"> cho </w:t>
      </w:r>
      <w:r w:rsidR="000E3F78">
        <w:rPr>
          <w:color w:val="000000"/>
          <w:sz w:val="26"/>
          <w:szCs w:val="26"/>
        </w:rPr>
        <w:t>giáo viên</w:t>
      </w:r>
      <w:r w:rsidR="006E454D" w:rsidRPr="00684A2F">
        <w:rPr>
          <w:color w:val="000000"/>
          <w:sz w:val="26"/>
          <w:szCs w:val="26"/>
        </w:rPr>
        <w:t xml:space="preserve"> tham gia</w:t>
      </w:r>
      <w:r w:rsidR="00D46376" w:rsidRPr="00684A2F">
        <w:rPr>
          <w:color w:val="000000"/>
          <w:sz w:val="26"/>
          <w:szCs w:val="26"/>
        </w:rPr>
        <w:t>.</w:t>
      </w:r>
    </w:p>
    <w:p w:rsidR="007E2AD7" w:rsidRPr="00684A2F" w:rsidRDefault="00D46376" w:rsidP="00684A2F">
      <w:pPr>
        <w:spacing w:before="120" w:after="120"/>
        <w:ind w:firstLine="720"/>
        <w:jc w:val="both"/>
        <w:rPr>
          <w:color w:val="000000"/>
          <w:sz w:val="26"/>
          <w:szCs w:val="26"/>
        </w:rPr>
      </w:pPr>
      <w:r w:rsidRPr="00684A2F">
        <w:rPr>
          <w:color w:val="000000"/>
          <w:sz w:val="26"/>
          <w:szCs w:val="26"/>
        </w:rPr>
        <w:t>b) Nội dung:</w:t>
      </w:r>
    </w:p>
    <w:p w:rsidR="007E2AD7" w:rsidRPr="00684A2F" w:rsidRDefault="00D46376" w:rsidP="00684A2F">
      <w:pPr>
        <w:spacing w:before="120" w:after="120"/>
        <w:ind w:firstLine="720"/>
        <w:jc w:val="both"/>
        <w:rPr>
          <w:color w:val="000000"/>
          <w:sz w:val="26"/>
          <w:szCs w:val="26"/>
        </w:rPr>
      </w:pPr>
      <w:r w:rsidRPr="00684A2F">
        <w:rPr>
          <w:color w:val="000000"/>
          <w:sz w:val="26"/>
          <w:szCs w:val="26"/>
        </w:rPr>
        <w:t>- Phối hợ</w:t>
      </w:r>
      <w:r w:rsidR="001F7168" w:rsidRPr="00684A2F">
        <w:rPr>
          <w:color w:val="000000"/>
          <w:sz w:val="26"/>
          <w:szCs w:val="26"/>
        </w:rPr>
        <w:t xml:space="preserve">p tổ chức các hoạt động kết nối, </w:t>
      </w:r>
      <w:r w:rsidRPr="00684A2F">
        <w:rPr>
          <w:color w:val="000000"/>
          <w:sz w:val="26"/>
          <w:szCs w:val="26"/>
        </w:rPr>
        <w:t>tổ ch</w:t>
      </w:r>
      <w:r w:rsidR="008A3587" w:rsidRPr="00684A2F">
        <w:rPr>
          <w:color w:val="000000"/>
          <w:sz w:val="26"/>
          <w:szCs w:val="26"/>
        </w:rPr>
        <w:t xml:space="preserve">ức hỗ trợ </w:t>
      </w:r>
      <w:r w:rsidR="001F7168" w:rsidRPr="00684A2F">
        <w:rPr>
          <w:color w:val="000000"/>
          <w:sz w:val="26"/>
          <w:szCs w:val="26"/>
        </w:rPr>
        <w:t xml:space="preserve">cho </w:t>
      </w:r>
      <w:r w:rsidR="009B523C" w:rsidRPr="00684A2F">
        <w:rPr>
          <w:color w:val="000000"/>
          <w:sz w:val="26"/>
          <w:szCs w:val="26"/>
        </w:rPr>
        <w:t>giáo viên</w:t>
      </w:r>
      <w:r w:rsidR="001F7168" w:rsidRPr="00684A2F">
        <w:rPr>
          <w:color w:val="000000"/>
          <w:sz w:val="26"/>
          <w:szCs w:val="26"/>
        </w:rPr>
        <w:t xml:space="preserve"> khởi nghiệp sáng tạo</w:t>
      </w:r>
      <w:r w:rsidRPr="00684A2F">
        <w:rPr>
          <w:color w:val="000000"/>
          <w:sz w:val="26"/>
          <w:szCs w:val="26"/>
        </w:rPr>
        <w:t>.</w:t>
      </w:r>
    </w:p>
    <w:p w:rsidR="007E2AD7" w:rsidRPr="00684A2F" w:rsidRDefault="00F04E90" w:rsidP="00684A2F">
      <w:pPr>
        <w:spacing w:before="120" w:after="120"/>
        <w:ind w:firstLine="720"/>
        <w:jc w:val="both"/>
        <w:rPr>
          <w:color w:val="000000"/>
          <w:sz w:val="26"/>
          <w:szCs w:val="26"/>
        </w:rPr>
      </w:pPr>
      <w:r w:rsidRPr="00684A2F">
        <w:rPr>
          <w:color w:val="000000"/>
          <w:sz w:val="26"/>
          <w:szCs w:val="26"/>
        </w:rPr>
        <w:t>- Tham dự các hoạt động,</w:t>
      </w:r>
      <w:r w:rsidR="00D46376" w:rsidRPr="00684A2F">
        <w:rPr>
          <w:color w:val="000000"/>
          <w:sz w:val="26"/>
          <w:szCs w:val="26"/>
        </w:rPr>
        <w:t xml:space="preserve"> các sự kiện kết nối đầu</w:t>
      </w:r>
      <w:r w:rsidRPr="00684A2F">
        <w:rPr>
          <w:color w:val="000000"/>
          <w:sz w:val="26"/>
          <w:szCs w:val="26"/>
        </w:rPr>
        <w:t xml:space="preserve"> tư, demo day, pitching day cho </w:t>
      </w:r>
      <w:r w:rsidR="00D46376" w:rsidRPr="00684A2F">
        <w:rPr>
          <w:color w:val="000000"/>
          <w:sz w:val="26"/>
          <w:szCs w:val="26"/>
        </w:rPr>
        <w:t>các dự án với các quỹ đầu tư mạo hiểm, nhà đ</w:t>
      </w:r>
      <w:r w:rsidRPr="00684A2F">
        <w:rPr>
          <w:color w:val="000000"/>
          <w:sz w:val="26"/>
          <w:szCs w:val="26"/>
        </w:rPr>
        <w:t xml:space="preserve">ầu tư thiên thần để thu hút vốn </w:t>
      </w:r>
      <w:r w:rsidR="00D46376" w:rsidRPr="00684A2F">
        <w:rPr>
          <w:color w:val="000000"/>
          <w:sz w:val="26"/>
          <w:szCs w:val="26"/>
        </w:rPr>
        <w:t>đầu tư đầu tư cho các dự án đã và đang được hỗ trợ ở các giai đoạn khác nhau.</w:t>
      </w:r>
    </w:p>
    <w:p w:rsidR="007E2AD7" w:rsidRPr="00684A2F" w:rsidRDefault="00D46376" w:rsidP="00684A2F">
      <w:pPr>
        <w:spacing w:before="120" w:after="120"/>
        <w:ind w:firstLine="720"/>
        <w:jc w:val="both"/>
        <w:rPr>
          <w:color w:val="000000"/>
          <w:sz w:val="26"/>
          <w:szCs w:val="26"/>
        </w:rPr>
      </w:pPr>
      <w:r w:rsidRPr="00684A2F">
        <w:rPr>
          <w:color w:val="000000"/>
          <w:sz w:val="26"/>
          <w:szCs w:val="26"/>
        </w:rPr>
        <w:t xml:space="preserve">- </w:t>
      </w:r>
      <w:r w:rsidR="001F7168" w:rsidRPr="00684A2F">
        <w:rPr>
          <w:color w:val="000000"/>
          <w:sz w:val="26"/>
          <w:szCs w:val="26"/>
        </w:rPr>
        <w:t xml:space="preserve">Tuyên truyền để </w:t>
      </w:r>
      <w:r w:rsidR="005E622F" w:rsidRPr="00684A2F">
        <w:rPr>
          <w:color w:val="000000"/>
          <w:sz w:val="26"/>
          <w:szCs w:val="26"/>
        </w:rPr>
        <w:t xml:space="preserve">giáo viên </w:t>
      </w:r>
      <w:r w:rsidR="00375247" w:rsidRPr="00684A2F">
        <w:rPr>
          <w:color w:val="000000"/>
          <w:sz w:val="26"/>
          <w:szCs w:val="26"/>
        </w:rPr>
        <w:t>tham quan và</w:t>
      </w:r>
      <w:r w:rsidRPr="00684A2F">
        <w:rPr>
          <w:color w:val="000000"/>
          <w:sz w:val="26"/>
          <w:szCs w:val="26"/>
        </w:rPr>
        <w:t xml:space="preserve"> các hoạt động t</w:t>
      </w:r>
      <w:r w:rsidR="001F7168" w:rsidRPr="00684A2F">
        <w:rPr>
          <w:color w:val="000000"/>
          <w:sz w:val="26"/>
          <w:szCs w:val="26"/>
        </w:rPr>
        <w:t xml:space="preserve">riển lãm, giới thiệu giải pháp, </w:t>
      </w:r>
      <w:r w:rsidRPr="00684A2F">
        <w:rPr>
          <w:color w:val="000000"/>
          <w:sz w:val="26"/>
          <w:szCs w:val="26"/>
        </w:rPr>
        <w:t>sản phẩm, dịch vụ đổi mới sáng tạo, khởi ngh</w:t>
      </w:r>
      <w:r w:rsidR="001F7168" w:rsidRPr="00684A2F">
        <w:rPr>
          <w:color w:val="000000"/>
          <w:sz w:val="26"/>
          <w:szCs w:val="26"/>
        </w:rPr>
        <w:t xml:space="preserve">iệp sáng tạo tại các sự kiện về </w:t>
      </w:r>
      <w:r w:rsidRPr="00684A2F">
        <w:rPr>
          <w:color w:val="000000"/>
          <w:sz w:val="26"/>
          <w:szCs w:val="26"/>
        </w:rPr>
        <w:t>khởi nghiệp sáng tạo của Thành phố như Ngày h</w:t>
      </w:r>
      <w:r w:rsidR="001F7168" w:rsidRPr="00684A2F">
        <w:rPr>
          <w:color w:val="000000"/>
          <w:sz w:val="26"/>
          <w:szCs w:val="26"/>
        </w:rPr>
        <w:t xml:space="preserve">ội khởi nghiệp đổi mới sáng tạo </w:t>
      </w:r>
      <w:r w:rsidRPr="00684A2F">
        <w:rPr>
          <w:color w:val="000000"/>
          <w:sz w:val="26"/>
          <w:szCs w:val="26"/>
        </w:rPr>
        <w:t>quốc gia - TECHFEST, AI4VN, Tuần lễ đ</w:t>
      </w:r>
      <w:r w:rsidR="001F7168" w:rsidRPr="00684A2F">
        <w:rPr>
          <w:color w:val="000000"/>
          <w:sz w:val="26"/>
          <w:szCs w:val="26"/>
        </w:rPr>
        <w:t>ổi mới sáng tạo và khởi nghiệp</w:t>
      </w:r>
      <w:r w:rsidRPr="00684A2F">
        <w:rPr>
          <w:color w:val="000000"/>
          <w:sz w:val="26"/>
          <w:szCs w:val="26"/>
        </w:rPr>
        <w:t>-WHISE, Giải thưởng đổi mới sáng tạo và khởi n</w:t>
      </w:r>
      <w:r w:rsidR="00375247" w:rsidRPr="00684A2F">
        <w:rPr>
          <w:color w:val="000000"/>
          <w:sz w:val="26"/>
          <w:szCs w:val="26"/>
        </w:rPr>
        <w:t xml:space="preserve">ghiệp - I-Star, Ngày Chuyển đổi </w:t>
      </w:r>
      <w:r w:rsidRPr="00684A2F">
        <w:rPr>
          <w:color w:val="000000"/>
          <w:sz w:val="26"/>
          <w:szCs w:val="26"/>
        </w:rPr>
        <w:t>số, Startup Wheel, InnoEx …</w:t>
      </w:r>
    </w:p>
    <w:p w:rsidR="00D46376" w:rsidRPr="00684A2F" w:rsidRDefault="00D46376" w:rsidP="00684A2F">
      <w:pPr>
        <w:spacing w:before="120" w:after="120"/>
        <w:ind w:firstLine="720"/>
        <w:jc w:val="both"/>
        <w:rPr>
          <w:color w:val="000000"/>
          <w:sz w:val="26"/>
          <w:szCs w:val="26"/>
        </w:rPr>
      </w:pPr>
      <w:r w:rsidRPr="00684A2F">
        <w:rPr>
          <w:color w:val="000000"/>
          <w:sz w:val="26"/>
          <w:szCs w:val="26"/>
        </w:rPr>
        <w:t xml:space="preserve">c) Thời gian thực hiện: </w:t>
      </w:r>
      <w:r w:rsidR="00584250" w:rsidRPr="00684A2F">
        <w:rPr>
          <w:color w:val="000000"/>
          <w:sz w:val="26"/>
          <w:szCs w:val="26"/>
        </w:rPr>
        <w:t>H</w:t>
      </w:r>
      <w:r w:rsidR="007D6D5B" w:rsidRPr="00684A2F">
        <w:rPr>
          <w:color w:val="000000"/>
          <w:sz w:val="26"/>
          <w:szCs w:val="26"/>
        </w:rPr>
        <w:t>ằng năm</w:t>
      </w:r>
      <w:r w:rsidR="00D70C34" w:rsidRPr="00684A2F">
        <w:rPr>
          <w:color w:val="000000"/>
          <w:sz w:val="26"/>
          <w:szCs w:val="26"/>
        </w:rPr>
        <w:t>.</w:t>
      </w:r>
    </w:p>
    <w:p w:rsidR="006B529F" w:rsidRPr="00684A2F" w:rsidRDefault="00583065" w:rsidP="00684A2F">
      <w:pPr>
        <w:spacing w:before="120" w:after="120"/>
        <w:ind w:firstLine="720"/>
        <w:jc w:val="both"/>
        <w:rPr>
          <w:b/>
          <w:bCs/>
          <w:color w:val="000000"/>
          <w:sz w:val="26"/>
          <w:szCs w:val="26"/>
        </w:rPr>
      </w:pPr>
      <w:r w:rsidRPr="00684A2F">
        <w:rPr>
          <w:b/>
          <w:bCs/>
          <w:color w:val="000000"/>
          <w:sz w:val="26"/>
          <w:szCs w:val="26"/>
        </w:rPr>
        <w:t>3</w:t>
      </w:r>
      <w:r w:rsidR="006B529F" w:rsidRPr="00684A2F">
        <w:rPr>
          <w:b/>
          <w:bCs/>
          <w:color w:val="000000"/>
          <w:sz w:val="26"/>
          <w:szCs w:val="26"/>
        </w:rPr>
        <w:t>. Truyền thông về hoạt động triển khai các chính sách hỗ trợ các</w:t>
      </w:r>
      <w:r w:rsidR="006B529F" w:rsidRPr="00684A2F">
        <w:rPr>
          <w:color w:val="000000"/>
          <w:sz w:val="26"/>
          <w:szCs w:val="26"/>
        </w:rPr>
        <w:br/>
      </w:r>
      <w:r w:rsidR="006B529F" w:rsidRPr="00684A2F">
        <w:rPr>
          <w:b/>
          <w:bCs/>
          <w:color w:val="000000"/>
          <w:sz w:val="26"/>
          <w:szCs w:val="26"/>
        </w:rPr>
        <w:t>dự án đổi mới sáng tạo, khởi nghiệp sáng tạo</w:t>
      </w:r>
    </w:p>
    <w:p w:rsidR="006B529F" w:rsidRPr="00684A2F" w:rsidRDefault="006B529F" w:rsidP="00684A2F">
      <w:pPr>
        <w:spacing w:before="120" w:after="120"/>
        <w:ind w:firstLine="720"/>
        <w:jc w:val="both"/>
        <w:rPr>
          <w:color w:val="000000"/>
          <w:sz w:val="26"/>
          <w:szCs w:val="26"/>
        </w:rPr>
      </w:pPr>
      <w:r w:rsidRPr="00684A2F">
        <w:rPr>
          <w:color w:val="000000"/>
          <w:sz w:val="26"/>
          <w:szCs w:val="26"/>
        </w:rPr>
        <w:t>a) Mục tiêu: Truyền thông các chính sách hỗ trợ cho các dự án đổi mới</w:t>
      </w:r>
      <w:r w:rsidRPr="00684A2F">
        <w:rPr>
          <w:color w:val="000000"/>
          <w:sz w:val="26"/>
          <w:szCs w:val="26"/>
        </w:rPr>
        <w:br/>
        <w:t>sáng tạo, khởi nghiệp sáng tạo, kết quả triển khai chính sách và các giải pháp,</w:t>
      </w:r>
      <w:r w:rsidRPr="00684A2F">
        <w:rPr>
          <w:color w:val="000000"/>
          <w:sz w:val="26"/>
          <w:szCs w:val="26"/>
        </w:rPr>
        <w:br/>
        <w:t>sản phẩm, dịch vụ đổi mới sáng tạo, khởi nghiệp sáng tạo từ các dự án được</w:t>
      </w:r>
      <w:r w:rsidRPr="00684A2F">
        <w:rPr>
          <w:color w:val="000000"/>
          <w:sz w:val="26"/>
          <w:szCs w:val="26"/>
        </w:rPr>
        <w:br/>
        <w:t xml:space="preserve">hỗ trợ đến cộng đồng khởi nghiệp sáng tạo </w:t>
      </w:r>
      <w:r w:rsidR="009402DC">
        <w:rPr>
          <w:color w:val="000000"/>
          <w:sz w:val="26"/>
          <w:szCs w:val="26"/>
        </w:rPr>
        <w:t>của Huyện</w:t>
      </w:r>
      <w:r w:rsidRPr="00684A2F">
        <w:rPr>
          <w:color w:val="000000"/>
          <w:sz w:val="26"/>
          <w:szCs w:val="26"/>
        </w:rPr>
        <w:t>.</w:t>
      </w:r>
    </w:p>
    <w:p w:rsidR="006B529F" w:rsidRPr="00684A2F" w:rsidRDefault="006B529F" w:rsidP="00684A2F">
      <w:pPr>
        <w:spacing w:before="120" w:after="120"/>
        <w:ind w:firstLine="720"/>
        <w:jc w:val="both"/>
        <w:rPr>
          <w:color w:val="000000"/>
          <w:sz w:val="26"/>
          <w:szCs w:val="26"/>
        </w:rPr>
      </w:pPr>
      <w:r w:rsidRPr="00684A2F">
        <w:rPr>
          <w:color w:val="000000"/>
          <w:sz w:val="26"/>
          <w:szCs w:val="26"/>
        </w:rPr>
        <w:t>b) Nội dung:</w:t>
      </w:r>
    </w:p>
    <w:p w:rsidR="006B529F" w:rsidRPr="00684A2F" w:rsidRDefault="006B529F" w:rsidP="00684A2F">
      <w:pPr>
        <w:spacing w:before="120" w:after="120"/>
        <w:ind w:firstLine="720"/>
        <w:jc w:val="both"/>
        <w:rPr>
          <w:color w:val="000000"/>
          <w:sz w:val="26"/>
          <w:szCs w:val="26"/>
        </w:rPr>
      </w:pPr>
      <w:r w:rsidRPr="00684A2F">
        <w:rPr>
          <w:color w:val="000000"/>
          <w:sz w:val="26"/>
          <w:szCs w:val="26"/>
        </w:rPr>
        <w:t>- Truyền thông về các cuộc thi đổi mới sáng tạo, khởi nghiệp sáng tạo.</w:t>
      </w:r>
    </w:p>
    <w:p w:rsidR="006B529F" w:rsidRDefault="006B529F" w:rsidP="00684A2F">
      <w:pPr>
        <w:spacing w:before="120" w:after="120"/>
        <w:ind w:firstLine="720"/>
        <w:jc w:val="both"/>
        <w:rPr>
          <w:color w:val="000000"/>
          <w:sz w:val="26"/>
          <w:szCs w:val="26"/>
        </w:rPr>
      </w:pPr>
      <w:r w:rsidRPr="00684A2F">
        <w:rPr>
          <w:color w:val="000000"/>
          <w:sz w:val="26"/>
          <w:szCs w:val="26"/>
        </w:rPr>
        <w:t>- Truyền thông các giải pháp, sản phẩm, dịch vụ đổi mới sáng tạo,</w:t>
      </w:r>
      <w:r w:rsidR="00E0738F" w:rsidRPr="00684A2F">
        <w:rPr>
          <w:color w:val="000000"/>
          <w:sz w:val="26"/>
          <w:szCs w:val="26"/>
        </w:rPr>
        <w:t xml:space="preserve"> </w:t>
      </w:r>
      <w:r w:rsidRPr="00684A2F">
        <w:rPr>
          <w:color w:val="000000"/>
          <w:sz w:val="26"/>
          <w:szCs w:val="26"/>
        </w:rPr>
        <w:t>khởi nghiệp sáng tạo từ các dự án được hỗ trợ tại các cuộc thi trên các</w:t>
      </w:r>
      <w:r w:rsidR="00E0738F" w:rsidRPr="00684A2F">
        <w:rPr>
          <w:color w:val="000000"/>
          <w:sz w:val="26"/>
          <w:szCs w:val="26"/>
        </w:rPr>
        <w:t xml:space="preserve"> </w:t>
      </w:r>
      <w:r w:rsidRPr="00684A2F">
        <w:rPr>
          <w:color w:val="000000"/>
          <w:sz w:val="26"/>
          <w:szCs w:val="26"/>
        </w:rPr>
        <w:t xml:space="preserve">phương tiện đại chúng website, fanpage, báo online, mạng xã hội,… </w:t>
      </w:r>
    </w:p>
    <w:p w:rsidR="00684A2F" w:rsidRDefault="00684A2F" w:rsidP="00684A2F">
      <w:pPr>
        <w:spacing w:before="120" w:after="120"/>
        <w:ind w:firstLine="720"/>
        <w:jc w:val="both"/>
        <w:rPr>
          <w:color w:val="000000"/>
          <w:sz w:val="26"/>
          <w:szCs w:val="26"/>
        </w:rPr>
      </w:pPr>
      <w:r w:rsidRPr="00684A2F">
        <w:rPr>
          <w:color w:val="000000"/>
          <w:sz w:val="26"/>
          <w:szCs w:val="26"/>
        </w:rPr>
        <w:t xml:space="preserve">- Truyền thông các chính sách hỗ trợ cho các dự án đổi mới sáng tạo, khởi nghiệp sáng tạo tại </w:t>
      </w:r>
      <w:r w:rsidR="009402DC">
        <w:rPr>
          <w:color w:val="000000"/>
          <w:sz w:val="26"/>
          <w:szCs w:val="26"/>
        </w:rPr>
        <w:t>Huyện</w:t>
      </w:r>
      <w:r w:rsidRPr="00684A2F">
        <w:rPr>
          <w:color w:val="000000"/>
          <w:sz w:val="26"/>
          <w:szCs w:val="26"/>
        </w:rPr>
        <w:t>.</w:t>
      </w:r>
    </w:p>
    <w:p w:rsidR="006B529F" w:rsidRPr="00684A2F" w:rsidRDefault="00684A2F" w:rsidP="00684A2F">
      <w:pPr>
        <w:spacing w:before="120" w:after="120"/>
        <w:ind w:firstLine="720"/>
        <w:jc w:val="both"/>
        <w:rPr>
          <w:color w:val="000000"/>
          <w:sz w:val="26"/>
          <w:szCs w:val="26"/>
        </w:rPr>
      </w:pPr>
      <w:r w:rsidRPr="00684A2F">
        <w:rPr>
          <w:color w:val="000000"/>
          <w:sz w:val="26"/>
          <w:szCs w:val="26"/>
        </w:rPr>
        <w:t>- Truyền thông về kết quả hỗ trợ hỗ trợ các dự án đổi mới sáng tạo, khởi nghiệp sáng tạo hằng năm.</w:t>
      </w:r>
    </w:p>
    <w:p w:rsidR="00763FFD" w:rsidRPr="00684A2F" w:rsidRDefault="006B529F" w:rsidP="00684A2F">
      <w:pPr>
        <w:spacing w:before="120" w:after="120"/>
        <w:ind w:firstLine="720"/>
        <w:jc w:val="both"/>
        <w:rPr>
          <w:color w:val="000000"/>
          <w:sz w:val="26"/>
          <w:szCs w:val="26"/>
        </w:rPr>
      </w:pPr>
      <w:r w:rsidRPr="00684A2F">
        <w:rPr>
          <w:color w:val="000000"/>
          <w:sz w:val="26"/>
          <w:szCs w:val="26"/>
        </w:rPr>
        <w:t>c</w:t>
      </w:r>
      <w:r w:rsidR="00E00120" w:rsidRPr="00684A2F">
        <w:rPr>
          <w:color w:val="000000"/>
          <w:sz w:val="26"/>
          <w:szCs w:val="26"/>
        </w:rPr>
        <w:t xml:space="preserve">) </w:t>
      </w:r>
      <w:r w:rsidRPr="00684A2F">
        <w:rPr>
          <w:color w:val="000000"/>
          <w:sz w:val="26"/>
          <w:szCs w:val="26"/>
        </w:rPr>
        <w:t xml:space="preserve">Thời gian thực hiện: </w:t>
      </w:r>
      <w:r w:rsidR="00501E0F" w:rsidRPr="00684A2F">
        <w:rPr>
          <w:color w:val="000000"/>
          <w:sz w:val="26"/>
          <w:szCs w:val="26"/>
        </w:rPr>
        <w:t>H</w:t>
      </w:r>
      <w:r w:rsidRPr="00684A2F">
        <w:rPr>
          <w:color w:val="000000"/>
          <w:sz w:val="26"/>
          <w:szCs w:val="26"/>
        </w:rPr>
        <w:t>ằng năm</w:t>
      </w:r>
      <w:r w:rsidR="005452F5" w:rsidRPr="00684A2F">
        <w:rPr>
          <w:color w:val="000000"/>
          <w:sz w:val="26"/>
          <w:szCs w:val="26"/>
        </w:rPr>
        <w:t>.</w:t>
      </w:r>
    </w:p>
    <w:p w:rsidR="002B3A35" w:rsidRPr="00684A2F" w:rsidRDefault="00FC5CC5" w:rsidP="00684A2F">
      <w:pPr>
        <w:spacing w:before="120" w:after="120"/>
        <w:ind w:firstLine="720"/>
        <w:jc w:val="both"/>
        <w:rPr>
          <w:b/>
          <w:bCs/>
          <w:color w:val="000000"/>
          <w:sz w:val="26"/>
          <w:szCs w:val="26"/>
        </w:rPr>
      </w:pPr>
      <w:r w:rsidRPr="00684A2F">
        <w:rPr>
          <w:b/>
          <w:bCs/>
          <w:color w:val="000000"/>
          <w:sz w:val="26"/>
          <w:szCs w:val="26"/>
        </w:rPr>
        <w:t>4</w:t>
      </w:r>
      <w:r w:rsidR="002B3A35" w:rsidRPr="00684A2F">
        <w:rPr>
          <w:b/>
          <w:bCs/>
          <w:color w:val="000000"/>
          <w:sz w:val="26"/>
          <w:szCs w:val="26"/>
        </w:rPr>
        <w:t>. Thực hiện báo cáo kết quả thực hiện hàng năm và cả giai đoạn</w:t>
      </w:r>
    </w:p>
    <w:p w:rsidR="002B3A35" w:rsidRPr="00684A2F" w:rsidRDefault="002B3A35" w:rsidP="00684A2F">
      <w:pPr>
        <w:spacing w:before="120" w:after="120"/>
        <w:ind w:firstLine="720"/>
        <w:jc w:val="both"/>
        <w:rPr>
          <w:color w:val="000000"/>
          <w:sz w:val="26"/>
          <w:szCs w:val="26"/>
        </w:rPr>
      </w:pPr>
      <w:r w:rsidRPr="00684A2F">
        <w:rPr>
          <w:color w:val="000000"/>
          <w:sz w:val="26"/>
          <w:szCs w:val="26"/>
        </w:rPr>
        <w:t>a) Mục tiêu:</w:t>
      </w:r>
    </w:p>
    <w:p w:rsidR="002B3A35" w:rsidRPr="00684A2F" w:rsidRDefault="00C60ECC" w:rsidP="00684A2F">
      <w:pPr>
        <w:spacing w:before="120" w:after="120"/>
        <w:ind w:firstLine="720"/>
        <w:jc w:val="both"/>
        <w:rPr>
          <w:color w:val="000000"/>
          <w:sz w:val="26"/>
          <w:szCs w:val="26"/>
        </w:rPr>
      </w:pPr>
      <w:r w:rsidRPr="00684A2F">
        <w:rPr>
          <w:color w:val="000000"/>
          <w:sz w:val="26"/>
          <w:szCs w:val="26"/>
        </w:rPr>
        <w:t>B</w:t>
      </w:r>
      <w:r w:rsidR="002B3A35" w:rsidRPr="00684A2F">
        <w:rPr>
          <w:color w:val="000000"/>
          <w:sz w:val="26"/>
          <w:szCs w:val="26"/>
        </w:rPr>
        <w:t>áo cáo kết quả thực hiện và các</w:t>
      </w:r>
      <w:r w:rsidRPr="00684A2F">
        <w:rPr>
          <w:color w:val="000000"/>
          <w:sz w:val="26"/>
          <w:szCs w:val="26"/>
        </w:rPr>
        <w:t xml:space="preserve"> </w:t>
      </w:r>
      <w:r w:rsidR="002B3A35" w:rsidRPr="00684A2F">
        <w:rPr>
          <w:color w:val="000000"/>
          <w:sz w:val="26"/>
          <w:szCs w:val="26"/>
        </w:rPr>
        <w:t xml:space="preserve">thông tin có liên quan đến các chính sách hỗ trợ </w:t>
      </w:r>
      <w:r w:rsidRPr="00684A2F">
        <w:rPr>
          <w:color w:val="000000"/>
          <w:sz w:val="26"/>
          <w:szCs w:val="26"/>
        </w:rPr>
        <w:t xml:space="preserve">cho các dự án đổi mới sáng tạo, </w:t>
      </w:r>
      <w:r w:rsidR="002B3A35" w:rsidRPr="00684A2F">
        <w:rPr>
          <w:color w:val="000000"/>
          <w:sz w:val="26"/>
          <w:szCs w:val="26"/>
        </w:rPr>
        <w:t>khởi nghiệp sáng tạo.</w:t>
      </w:r>
    </w:p>
    <w:p w:rsidR="002B3A35" w:rsidRPr="00684A2F" w:rsidRDefault="002B3A35" w:rsidP="00684A2F">
      <w:pPr>
        <w:spacing w:before="120" w:after="120"/>
        <w:ind w:firstLine="720"/>
        <w:jc w:val="both"/>
        <w:rPr>
          <w:color w:val="000000"/>
          <w:sz w:val="26"/>
          <w:szCs w:val="26"/>
        </w:rPr>
      </w:pPr>
      <w:r w:rsidRPr="00684A2F">
        <w:rPr>
          <w:color w:val="000000"/>
          <w:sz w:val="26"/>
          <w:szCs w:val="26"/>
        </w:rPr>
        <w:t>b) Nội dung:</w:t>
      </w:r>
    </w:p>
    <w:p w:rsidR="002B3A35" w:rsidRPr="00684A2F" w:rsidRDefault="00BD533F" w:rsidP="00684A2F">
      <w:pPr>
        <w:spacing w:before="120" w:after="120"/>
        <w:ind w:firstLine="720"/>
        <w:jc w:val="both"/>
        <w:rPr>
          <w:color w:val="000000"/>
          <w:sz w:val="26"/>
          <w:szCs w:val="26"/>
        </w:rPr>
      </w:pPr>
      <w:r w:rsidRPr="00684A2F">
        <w:rPr>
          <w:color w:val="000000"/>
          <w:sz w:val="26"/>
          <w:szCs w:val="26"/>
        </w:rPr>
        <w:t>Thực hiện</w:t>
      </w:r>
      <w:r w:rsidR="002B3A35" w:rsidRPr="00684A2F">
        <w:rPr>
          <w:color w:val="000000"/>
          <w:sz w:val="26"/>
          <w:szCs w:val="26"/>
        </w:rPr>
        <w:t xml:space="preserve"> báo cáo đánh giá kết quả </w:t>
      </w:r>
      <w:r w:rsidR="0036744C" w:rsidRPr="00684A2F">
        <w:rPr>
          <w:color w:val="000000"/>
          <w:sz w:val="26"/>
          <w:szCs w:val="26"/>
        </w:rPr>
        <w:t xml:space="preserve">triển khai </w:t>
      </w:r>
      <w:r w:rsidR="002B3A35" w:rsidRPr="00684A2F">
        <w:rPr>
          <w:color w:val="000000"/>
          <w:sz w:val="26"/>
          <w:szCs w:val="26"/>
        </w:rPr>
        <w:t>thực hiện các chính sách</w:t>
      </w:r>
      <w:r w:rsidR="00A11D2E" w:rsidRPr="00684A2F">
        <w:rPr>
          <w:color w:val="000000"/>
          <w:sz w:val="26"/>
          <w:szCs w:val="26"/>
        </w:rPr>
        <w:t xml:space="preserve"> </w:t>
      </w:r>
      <w:r w:rsidR="002B3A35" w:rsidRPr="00684A2F">
        <w:rPr>
          <w:color w:val="000000"/>
          <w:sz w:val="26"/>
          <w:szCs w:val="26"/>
        </w:rPr>
        <w:t xml:space="preserve">hỗ trợ cho các dự án đổi mới </w:t>
      </w:r>
      <w:r w:rsidR="005452F5" w:rsidRPr="00684A2F">
        <w:rPr>
          <w:color w:val="000000"/>
          <w:sz w:val="26"/>
          <w:szCs w:val="26"/>
        </w:rPr>
        <w:t>sáng tạo, khởi nghiệp sáng tạo</w:t>
      </w:r>
      <w:r w:rsidR="002B3A35" w:rsidRPr="00684A2F">
        <w:rPr>
          <w:color w:val="000000"/>
          <w:sz w:val="26"/>
          <w:szCs w:val="26"/>
        </w:rPr>
        <w:t>, đánh giá tác động của</w:t>
      </w:r>
      <w:r w:rsidR="00A11D2E" w:rsidRPr="00684A2F">
        <w:rPr>
          <w:color w:val="000000"/>
          <w:sz w:val="26"/>
          <w:szCs w:val="26"/>
        </w:rPr>
        <w:t xml:space="preserve"> </w:t>
      </w:r>
      <w:r w:rsidR="002B3A35" w:rsidRPr="00684A2F">
        <w:rPr>
          <w:color w:val="000000"/>
          <w:sz w:val="26"/>
          <w:szCs w:val="26"/>
        </w:rPr>
        <w:t xml:space="preserve">chính sách đối </w:t>
      </w:r>
      <w:r w:rsidR="002B3A35" w:rsidRPr="00684A2F">
        <w:rPr>
          <w:color w:val="000000"/>
          <w:sz w:val="26"/>
          <w:szCs w:val="26"/>
        </w:rPr>
        <w:lastRenderedPageBreak/>
        <w:t>với phát triển kinh tế</w:t>
      </w:r>
      <w:r w:rsidR="005452F5" w:rsidRPr="00684A2F">
        <w:rPr>
          <w:color w:val="000000"/>
          <w:sz w:val="26"/>
          <w:szCs w:val="26"/>
        </w:rPr>
        <w:t>,</w:t>
      </w:r>
      <w:r w:rsidR="002B3A35" w:rsidRPr="00684A2F">
        <w:rPr>
          <w:color w:val="000000"/>
          <w:sz w:val="26"/>
          <w:szCs w:val="26"/>
        </w:rPr>
        <w:t xml:space="preserve"> xã hội của </w:t>
      </w:r>
      <w:r w:rsidR="009402DC">
        <w:rPr>
          <w:color w:val="000000"/>
          <w:sz w:val="26"/>
          <w:szCs w:val="26"/>
        </w:rPr>
        <w:t>ngành giáo dục Huyện</w:t>
      </w:r>
      <w:r w:rsidR="002B3A35" w:rsidRPr="00684A2F">
        <w:rPr>
          <w:color w:val="000000"/>
          <w:sz w:val="26"/>
          <w:szCs w:val="26"/>
        </w:rPr>
        <w:t xml:space="preserve"> qua các</w:t>
      </w:r>
      <w:r w:rsidR="00A11D2E" w:rsidRPr="00684A2F">
        <w:rPr>
          <w:color w:val="000000"/>
          <w:sz w:val="26"/>
          <w:szCs w:val="26"/>
        </w:rPr>
        <w:t xml:space="preserve"> </w:t>
      </w:r>
      <w:r w:rsidR="002B3A35" w:rsidRPr="00684A2F">
        <w:rPr>
          <w:color w:val="000000"/>
          <w:sz w:val="26"/>
          <w:szCs w:val="26"/>
        </w:rPr>
        <w:t>năm và cả giai đoạn 2024 - 2028.</w:t>
      </w:r>
    </w:p>
    <w:p w:rsidR="006B529F" w:rsidRPr="00684A2F" w:rsidRDefault="002B3A35" w:rsidP="00684A2F">
      <w:pPr>
        <w:spacing w:before="120" w:after="120"/>
        <w:ind w:firstLine="720"/>
        <w:jc w:val="both"/>
        <w:rPr>
          <w:color w:val="000000"/>
          <w:sz w:val="26"/>
          <w:szCs w:val="26"/>
        </w:rPr>
      </w:pPr>
      <w:r w:rsidRPr="00684A2F">
        <w:rPr>
          <w:color w:val="000000"/>
          <w:sz w:val="26"/>
          <w:szCs w:val="26"/>
        </w:rPr>
        <w:t xml:space="preserve">c) Thời gian thực hiện: </w:t>
      </w:r>
      <w:r w:rsidR="00EE70B7" w:rsidRPr="00684A2F">
        <w:rPr>
          <w:color w:val="000000"/>
          <w:sz w:val="26"/>
          <w:szCs w:val="26"/>
        </w:rPr>
        <w:t>H</w:t>
      </w:r>
      <w:r w:rsidRPr="00684A2F">
        <w:rPr>
          <w:color w:val="000000"/>
          <w:sz w:val="26"/>
          <w:szCs w:val="26"/>
        </w:rPr>
        <w:t>ằng năm</w:t>
      </w:r>
      <w:r w:rsidR="00D33E86" w:rsidRPr="00684A2F">
        <w:rPr>
          <w:color w:val="000000"/>
          <w:sz w:val="26"/>
          <w:szCs w:val="26"/>
        </w:rPr>
        <w:t>.</w:t>
      </w:r>
    </w:p>
    <w:p w:rsidR="0015041A" w:rsidRPr="00684A2F" w:rsidRDefault="0015041A" w:rsidP="00684A2F">
      <w:pPr>
        <w:spacing w:before="120" w:after="120"/>
        <w:ind w:firstLine="720"/>
        <w:jc w:val="both"/>
        <w:rPr>
          <w:b/>
          <w:bCs/>
          <w:color w:val="000000"/>
          <w:sz w:val="26"/>
          <w:szCs w:val="26"/>
        </w:rPr>
      </w:pPr>
      <w:r w:rsidRPr="00684A2F">
        <w:rPr>
          <w:b/>
          <w:bCs/>
          <w:color w:val="000000"/>
          <w:sz w:val="26"/>
          <w:szCs w:val="26"/>
        </w:rPr>
        <w:t>III. THỜI GIAN THỰC HIỆN</w:t>
      </w:r>
    </w:p>
    <w:p w:rsidR="0015041A" w:rsidRPr="00684A2F" w:rsidRDefault="0015041A" w:rsidP="00684A2F">
      <w:pPr>
        <w:spacing w:before="120" w:after="120"/>
        <w:ind w:firstLine="720"/>
        <w:jc w:val="both"/>
        <w:rPr>
          <w:color w:val="000000"/>
          <w:sz w:val="26"/>
          <w:szCs w:val="26"/>
        </w:rPr>
      </w:pPr>
      <w:r w:rsidRPr="00684A2F">
        <w:rPr>
          <w:color w:val="000000"/>
          <w:sz w:val="26"/>
          <w:szCs w:val="26"/>
        </w:rPr>
        <w:t>Thời gian thực hiện Kế hoạch triển khai các chính sách hỗ trợ dự án</w:t>
      </w:r>
      <w:r w:rsidR="00F26D9A" w:rsidRPr="00684A2F">
        <w:rPr>
          <w:color w:val="000000"/>
          <w:sz w:val="26"/>
          <w:szCs w:val="26"/>
        </w:rPr>
        <w:t xml:space="preserve"> </w:t>
      </w:r>
      <w:r w:rsidRPr="00684A2F">
        <w:rPr>
          <w:color w:val="000000"/>
          <w:sz w:val="26"/>
          <w:szCs w:val="26"/>
        </w:rPr>
        <w:t>đổi mới sáng tạo, khởi nghiệp sáng tạo giai đoạn</w:t>
      </w:r>
      <w:r w:rsidR="00F26D9A" w:rsidRPr="00684A2F">
        <w:rPr>
          <w:color w:val="000000"/>
          <w:sz w:val="26"/>
          <w:szCs w:val="26"/>
        </w:rPr>
        <w:t xml:space="preserve"> </w:t>
      </w:r>
      <w:r w:rsidRPr="00684A2F">
        <w:rPr>
          <w:color w:val="000000"/>
          <w:sz w:val="26"/>
          <w:szCs w:val="26"/>
        </w:rPr>
        <w:t>2024 - 2028.</w:t>
      </w:r>
    </w:p>
    <w:p w:rsidR="0015041A" w:rsidRPr="00684A2F" w:rsidRDefault="00684A2F" w:rsidP="00684A2F">
      <w:pPr>
        <w:spacing w:before="120" w:after="120"/>
        <w:ind w:firstLine="720"/>
        <w:jc w:val="both"/>
        <w:rPr>
          <w:b/>
          <w:bCs/>
          <w:color w:val="000000"/>
          <w:sz w:val="26"/>
          <w:szCs w:val="26"/>
        </w:rPr>
      </w:pPr>
      <w:r w:rsidRPr="00684A2F">
        <w:rPr>
          <w:b/>
          <w:bCs/>
          <w:color w:val="000000"/>
          <w:sz w:val="26"/>
          <w:szCs w:val="26"/>
        </w:rPr>
        <w:t>I</w:t>
      </w:r>
      <w:r w:rsidR="0015041A" w:rsidRPr="00684A2F">
        <w:rPr>
          <w:b/>
          <w:bCs/>
          <w:color w:val="000000"/>
          <w:sz w:val="26"/>
          <w:szCs w:val="26"/>
        </w:rPr>
        <w:t>V. TỔ CHỨC THỰC HIỆN</w:t>
      </w:r>
    </w:p>
    <w:p w:rsidR="0015041A" w:rsidRPr="00684A2F" w:rsidRDefault="0015041A" w:rsidP="00684A2F">
      <w:pPr>
        <w:spacing w:before="120" w:after="120"/>
        <w:ind w:firstLine="720"/>
        <w:jc w:val="both"/>
        <w:rPr>
          <w:color w:val="000000"/>
          <w:sz w:val="26"/>
          <w:szCs w:val="26"/>
        </w:rPr>
      </w:pPr>
      <w:r w:rsidRPr="00684A2F">
        <w:rPr>
          <w:color w:val="000000"/>
          <w:sz w:val="26"/>
          <w:szCs w:val="26"/>
        </w:rPr>
        <w:t xml:space="preserve">- </w:t>
      </w:r>
      <w:r w:rsidR="00AF71EB" w:rsidRPr="00684A2F">
        <w:rPr>
          <w:color w:val="000000"/>
          <w:sz w:val="26"/>
          <w:szCs w:val="26"/>
        </w:rPr>
        <w:t>Xây dựng kế hoạch và triển khai thực hiện tại đơn vị.</w:t>
      </w:r>
    </w:p>
    <w:p w:rsidR="004F23C8" w:rsidRPr="00684A2F" w:rsidRDefault="004F23C8" w:rsidP="00684A2F">
      <w:pPr>
        <w:spacing w:before="120" w:after="120"/>
        <w:ind w:firstLine="720"/>
        <w:jc w:val="both"/>
        <w:rPr>
          <w:color w:val="000000"/>
          <w:sz w:val="26"/>
          <w:szCs w:val="26"/>
        </w:rPr>
      </w:pPr>
      <w:r w:rsidRPr="00684A2F">
        <w:rPr>
          <w:color w:val="000000"/>
          <w:sz w:val="26"/>
          <w:szCs w:val="26"/>
        </w:rPr>
        <w:t xml:space="preserve">- Thực hiện công tác tuyên truyền các chính sách hỗ trợ cho các dự án đổi mới </w:t>
      </w:r>
      <w:r w:rsidR="00BF71A6" w:rsidRPr="00684A2F">
        <w:rPr>
          <w:color w:val="000000"/>
          <w:sz w:val="26"/>
          <w:szCs w:val="26"/>
        </w:rPr>
        <w:t>sáng tạo, khởi nghiệp sáng tạo của Huyện</w:t>
      </w:r>
      <w:r w:rsidRPr="00684A2F">
        <w:rPr>
          <w:color w:val="000000"/>
          <w:sz w:val="26"/>
          <w:szCs w:val="26"/>
        </w:rPr>
        <w:t>.</w:t>
      </w:r>
    </w:p>
    <w:p w:rsidR="00AF71EB" w:rsidRPr="00684A2F" w:rsidRDefault="008E6A03" w:rsidP="00684A2F">
      <w:pPr>
        <w:spacing w:before="120" w:after="120"/>
        <w:ind w:firstLine="720"/>
        <w:jc w:val="both"/>
        <w:rPr>
          <w:color w:val="000000"/>
          <w:sz w:val="26"/>
          <w:szCs w:val="26"/>
        </w:rPr>
      </w:pPr>
      <w:r w:rsidRPr="00684A2F">
        <w:rPr>
          <w:color w:val="000000"/>
          <w:sz w:val="26"/>
          <w:szCs w:val="26"/>
        </w:rPr>
        <w:t>- Khuyến khích giáo viên tham gia các dự án đổi mới sáng tạo, khởi nghiệp sáng tạo.</w:t>
      </w:r>
    </w:p>
    <w:p w:rsidR="00F81E21" w:rsidRDefault="00F81E21" w:rsidP="002B222D">
      <w:pPr>
        <w:ind w:firstLine="720"/>
        <w:jc w:val="both"/>
        <w:rPr>
          <w:rFonts w:eastAsia="Arial"/>
          <w:color w:val="000000" w:themeColor="text1"/>
          <w:sz w:val="26"/>
          <w:szCs w:val="26"/>
        </w:rPr>
      </w:pPr>
      <w:r w:rsidRPr="00684A2F">
        <w:rPr>
          <w:rFonts w:eastAsia="Arial"/>
          <w:color w:val="000000" w:themeColor="text1"/>
          <w:sz w:val="26"/>
          <w:szCs w:val="26"/>
        </w:rPr>
        <w:t xml:space="preserve">Trên đây là </w:t>
      </w:r>
      <w:r w:rsidR="00684A2F" w:rsidRPr="00684A2F">
        <w:rPr>
          <w:color w:val="000000"/>
          <w:sz w:val="26"/>
          <w:szCs w:val="26"/>
        </w:rPr>
        <w:t xml:space="preserve">Kế hoạch thực hiện các chính sách hỗ trợ dự án đổi mới sáng tạo, khởi nghiệp sáng tạo giai đoạn 2024 </w:t>
      </w:r>
      <w:r w:rsidR="009402DC">
        <w:rPr>
          <w:color w:val="000000"/>
          <w:sz w:val="26"/>
          <w:szCs w:val="26"/>
        </w:rPr>
        <w:t>–</w:t>
      </w:r>
      <w:r w:rsidR="00684A2F" w:rsidRPr="00684A2F">
        <w:rPr>
          <w:color w:val="000000"/>
          <w:sz w:val="26"/>
          <w:szCs w:val="26"/>
        </w:rPr>
        <w:t xml:space="preserve"> 2028</w:t>
      </w:r>
      <w:r w:rsidR="009402DC">
        <w:rPr>
          <w:color w:val="000000"/>
          <w:sz w:val="26"/>
          <w:szCs w:val="26"/>
        </w:rPr>
        <w:t xml:space="preserve"> của Trường Mầm non Mạ Non</w:t>
      </w:r>
      <w:r w:rsidRPr="00684A2F">
        <w:rPr>
          <w:rFonts w:eastAsia="Arial"/>
          <w:color w:val="000000" w:themeColor="text1"/>
          <w:sz w:val="26"/>
          <w:szCs w:val="26"/>
        </w:rPr>
        <w:t xml:space="preserve">, đề nghị các </w:t>
      </w:r>
      <w:r w:rsidR="00EB5963" w:rsidRPr="00684A2F">
        <w:rPr>
          <w:rFonts w:eastAsia="Arial"/>
          <w:color w:val="000000" w:themeColor="text1"/>
          <w:sz w:val="26"/>
          <w:szCs w:val="26"/>
        </w:rPr>
        <w:t xml:space="preserve">Thủ trưởng các </w:t>
      </w:r>
      <w:r w:rsidRPr="00684A2F">
        <w:rPr>
          <w:rFonts w:eastAsia="Arial"/>
          <w:color w:val="000000" w:themeColor="text1"/>
          <w:sz w:val="26"/>
          <w:szCs w:val="26"/>
        </w:rPr>
        <w:t xml:space="preserve">đơn vị triển khai thực hiện tốt </w:t>
      </w:r>
      <w:r w:rsidR="00EB5963" w:rsidRPr="00684A2F">
        <w:rPr>
          <w:rFonts w:eastAsia="Arial"/>
          <w:color w:val="000000" w:themeColor="text1"/>
          <w:sz w:val="26"/>
          <w:szCs w:val="26"/>
        </w:rPr>
        <w:t>các nội dung trên</w:t>
      </w:r>
      <w:r w:rsidR="002B222D">
        <w:rPr>
          <w:rFonts w:eastAsia="Arial"/>
          <w:color w:val="000000" w:themeColor="text1"/>
          <w:sz w:val="26"/>
          <w:szCs w:val="26"/>
        </w:rPr>
        <w:t>./.</w:t>
      </w:r>
    </w:p>
    <w:p w:rsidR="002B222D" w:rsidRDefault="002B222D" w:rsidP="002B222D">
      <w:pPr>
        <w:ind w:firstLine="720"/>
        <w:jc w:val="both"/>
        <w:rPr>
          <w:rFonts w:eastAsia="Arial"/>
          <w:color w:val="000000" w:themeColor="text1"/>
          <w:sz w:val="26"/>
          <w:szCs w:val="26"/>
        </w:rPr>
      </w:pPr>
    </w:p>
    <w:tbl>
      <w:tblPr>
        <w:tblW w:w="9515" w:type="dxa"/>
        <w:tblLook w:val="04A0" w:firstRow="1" w:lastRow="0" w:firstColumn="1" w:lastColumn="0" w:noHBand="0" w:noVBand="1"/>
      </w:tblPr>
      <w:tblGrid>
        <w:gridCol w:w="4757"/>
        <w:gridCol w:w="4758"/>
      </w:tblGrid>
      <w:tr w:rsidR="00684A2F" w:rsidRPr="00684A2F" w:rsidTr="00684A2F">
        <w:tc>
          <w:tcPr>
            <w:tcW w:w="4757" w:type="dxa"/>
            <w:shd w:val="clear" w:color="auto" w:fill="auto"/>
          </w:tcPr>
          <w:p w:rsidR="00684A2F" w:rsidRPr="00684A2F" w:rsidRDefault="00684A2F" w:rsidP="00684A2F">
            <w:pPr>
              <w:ind w:left="-105"/>
              <w:jc w:val="both"/>
              <w:rPr>
                <w:b/>
                <w:i/>
                <w:sz w:val="24"/>
                <w:szCs w:val="24"/>
              </w:rPr>
            </w:pPr>
            <w:r w:rsidRPr="00684A2F">
              <w:rPr>
                <w:b/>
                <w:i/>
                <w:sz w:val="24"/>
                <w:szCs w:val="24"/>
              </w:rPr>
              <w:t>Nơi nhận:</w:t>
            </w:r>
          </w:p>
          <w:p w:rsidR="00684A2F" w:rsidRPr="00684A2F" w:rsidRDefault="00684A2F" w:rsidP="00684A2F">
            <w:pPr>
              <w:ind w:left="-105"/>
              <w:jc w:val="both"/>
              <w:rPr>
                <w:sz w:val="22"/>
                <w:szCs w:val="22"/>
              </w:rPr>
            </w:pPr>
            <w:r w:rsidRPr="00684A2F">
              <w:rPr>
                <w:sz w:val="22"/>
                <w:szCs w:val="22"/>
              </w:rPr>
              <w:t xml:space="preserve">- </w:t>
            </w:r>
            <w:r w:rsidR="009402DC">
              <w:rPr>
                <w:sz w:val="22"/>
                <w:szCs w:val="22"/>
              </w:rPr>
              <w:t>PGD</w:t>
            </w:r>
            <w:r w:rsidR="00615A69">
              <w:rPr>
                <w:sz w:val="22"/>
                <w:szCs w:val="22"/>
              </w:rPr>
              <w:t>&amp;ĐT h</w:t>
            </w:r>
            <w:r w:rsidRPr="00684A2F">
              <w:rPr>
                <w:sz w:val="22"/>
                <w:szCs w:val="22"/>
              </w:rPr>
              <w:t xml:space="preserve">uyện </w:t>
            </w:r>
            <w:r w:rsidR="00615A69">
              <w:rPr>
                <w:sz w:val="22"/>
                <w:szCs w:val="22"/>
              </w:rPr>
              <w:t>Nhà Bè</w:t>
            </w:r>
            <w:r w:rsidRPr="00684A2F">
              <w:rPr>
                <w:sz w:val="22"/>
                <w:szCs w:val="22"/>
              </w:rPr>
              <w:t>“để báo cáo”;</w:t>
            </w:r>
          </w:p>
          <w:p w:rsidR="00684A2F" w:rsidRPr="00684A2F" w:rsidRDefault="00684A2F" w:rsidP="00684A2F">
            <w:pPr>
              <w:ind w:left="-105"/>
              <w:jc w:val="both"/>
              <w:rPr>
                <w:b/>
                <w:i/>
                <w:sz w:val="24"/>
                <w:szCs w:val="24"/>
              </w:rPr>
            </w:pPr>
            <w:r w:rsidRPr="00684A2F">
              <w:rPr>
                <w:sz w:val="22"/>
                <w:szCs w:val="22"/>
              </w:rPr>
              <w:t xml:space="preserve">- Các </w:t>
            </w:r>
            <w:r w:rsidR="009402DC">
              <w:rPr>
                <w:sz w:val="22"/>
                <w:szCs w:val="22"/>
              </w:rPr>
              <w:t>TTCM, BP</w:t>
            </w:r>
            <w:r w:rsidRPr="00684A2F">
              <w:rPr>
                <w:sz w:val="22"/>
                <w:szCs w:val="22"/>
              </w:rPr>
              <w:t xml:space="preserve"> “để thực hiện”;</w:t>
            </w:r>
          </w:p>
          <w:p w:rsidR="00684A2F" w:rsidRPr="00684A2F" w:rsidRDefault="00684A2F" w:rsidP="00684A2F">
            <w:pPr>
              <w:ind w:left="-105"/>
              <w:jc w:val="both"/>
              <w:rPr>
                <w:b/>
                <w:i/>
                <w:sz w:val="24"/>
                <w:szCs w:val="24"/>
              </w:rPr>
            </w:pPr>
            <w:r w:rsidRPr="00684A2F">
              <w:rPr>
                <w:sz w:val="22"/>
                <w:szCs w:val="22"/>
              </w:rPr>
              <w:t xml:space="preserve">- Lưu: VT.                                                                                                          </w:t>
            </w:r>
          </w:p>
          <w:p w:rsidR="00684A2F" w:rsidRPr="00684A2F" w:rsidRDefault="00684A2F" w:rsidP="00684A2F">
            <w:pPr>
              <w:spacing w:before="120" w:after="120"/>
              <w:jc w:val="both"/>
            </w:pPr>
            <w:r w:rsidRPr="00684A2F">
              <w:rPr>
                <w:b/>
                <w:i/>
                <w:sz w:val="24"/>
                <w:szCs w:val="24"/>
              </w:rPr>
              <w:t xml:space="preserve">                                                                                         </w:t>
            </w:r>
          </w:p>
        </w:tc>
        <w:tc>
          <w:tcPr>
            <w:tcW w:w="4758" w:type="dxa"/>
            <w:shd w:val="clear" w:color="auto" w:fill="auto"/>
          </w:tcPr>
          <w:p w:rsidR="00684A2F" w:rsidRPr="002B222D" w:rsidRDefault="009402DC" w:rsidP="00684A2F">
            <w:pPr>
              <w:jc w:val="center"/>
              <w:rPr>
                <w:b/>
                <w:sz w:val="26"/>
              </w:rPr>
            </w:pPr>
            <w:r w:rsidRPr="002B222D">
              <w:rPr>
                <w:b/>
                <w:sz w:val="26"/>
              </w:rPr>
              <w:t xml:space="preserve">KT. HIỆU </w:t>
            </w:r>
            <w:r w:rsidR="00684A2F" w:rsidRPr="002B222D">
              <w:rPr>
                <w:b/>
                <w:sz w:val="26"/>
              </w:rPr>
              <w:t>TRƯỞNG</w:t>
            </w:r>
            <w:r w:rsidRPr="002B222D">
              <w:rPr>
                <w:b/>
                <w:sz w:val="26"/>
              </w:rPr>
              <w:br/>
              <w:t>PHÓ HIỆU TRƯỞNG</w:t>
            </w:r>
          </w:p>
          <w:p w:rsidR="00684A2F" w:rsidRPr="002B222D" w:rsidRDefault="00684A2F" w:rsidP="00684A2F">
            <w:pPr>
              <w:jc w:val="center"/>
              <w:rPr>
                <w:b/>
                <w:sz w:val="26"/>
              </w:rPr>
            </w:pPr>
          </w:p>
          <w:p w:rsidR="00684A2F" w:rsidRPr="002B222D" w:rsidRDefault="00684A2F" w:rsidP="002B222D">
            <w:pPr>
              <w:rPr>
                <w:b/>
                <w:sz w:val="26"/>
              </w:rPr>
            </w:pPr>
          </w:p>
          <w:p w:rsidR="00684A2F" w:rsidRPr="002B222D" w:rsidRDefault="00684A2F" w:rsidP="00684A2F">
            <w:pPr>
              <w:jc w:val="center"/>
              <w:rPr>
                <w:b/>
                <w:sz w:val="26"/>
              </w:rPr>
            </w:pPr>
          </w:p>
          <w:p w:rsidR="00684A2F" w:rsidRPr="002B222D" w:rsidRDefault="009402DC" w:rsidP="00684A2F">
            <w:pPr>
              <w:jc w:val="center"/>
              <w:rPr>
                <w:b/>
                <w:sz w:val="26"/>
              </w:rPr>
            </w:pPr>
            <w:r w:rsidRPr="002B222D">
              <w:rPr>
                <w:b/>
                <w:sz w:val="26"/>
              </w:rPr>
              <w:t>Nguyễn Thị Kim Oanh</w:t>
            </w:r>
          </w:p>
          <w:p w:rsidR="00684A2F" w:rsidRPr="00684A2F" w:rsidRDefault="00684A2F" w:rsidP="00684A2F">
            <w:pPr>
              <w:spacing w:before="120" w:after="120"/>
              <w:jc w:val="both"/>
            </w:pPr>
          </w:p>
        </w:tc>
      </w:tr>
    </w:tbl>
    <w:p w:rsidR="00684A2F" w:rsidRPr="00684A2F" w:rsidRDefault="00684A2F" w:rsidP="00684A2F">
      <w:pPr>
        <w:spacing w:before="120" w:after="120"/>
        <w:jc w:val="both"/>
        <w:rPr>
          <w:rFonts w:eastAsia="Arial"/>
          <w:color w:val="000000" w:themeColor="text1"/>
          <w:sz w:val="26"/>
          <w:szCs w:val="26"/>
        </w:rPr>
      </w:pPr>
    </w:p>
    <w:p w:rsidR="00942E79" w:rsidRPr="00684A2F" w:rsidRDefault="00942E79" w:rsidP="00942E79">
      <w:pPr>
        <w:ind w:firstLineChars="202" w:firstLine="566"/>
        <w:jc w:val="both"/>
        <w:rPr>
          <w:rFonts w:eastAsia="Arial"/>
          <w:color w:val="000000" w:themeColor="text1"/>
        </w:rPr>
      </w:pPr>
      <w:bookmarkStart w:id="1" w:name="_Toc218387060"/>
      <w:bookmarkStart w:id="2" w:name="_Toc220486328"/>
    </w:p>
    <w:p w:rsidR="00942E79" w:rsidRPr="00684A2F" w:rsidRDefault="00942E79" w:rsidP="00942E79">
      <w:pPr>
        <w:ind w:firstLineChars="202" w:firstLine="566"/>
        <w:jc w:val="both"/>
        <w:rPr>
          <w:rFonts w:eastAsia="Arial"/>
          <w:color w:val="000000" w:themeColor="text1"/>
        </w:rPr>
      </w:pPr>
    </w:p>
    <w:bookmarkEnd w:id="1"/>
    <w:bookmarkEnd w:id="2"/>
    <w:p w:rsidR="00632206" w:rsidRPr="00684A2F" w:rsidRDefault="00632206">
      <w:pPr>
        <w:rPr>
          <w:color w:val="000000" w:themeColor="text1"/>
        </w:rPr>
      </w:pPr>
    </w:p>
    <w:sectPr w:rsidR="00632206" w:rsidRPr="00684A2F" w:rsidSect="00684A2F">
      <w:headerReference w:type="default" r:id="rId8"/>
      <w:footerReference w:type="default" r:id="rId9"/>
      <w:pgSz w:w="11907" w:h="16840" w:code="9"/>
      <w:pgMar w:top="1134" w:right="1134" w:bottom="1134" w:left="1474" w:header="39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63" w:rsidRDefault="003D2463">
      <w:r>
        <w:separator/>
      </w:r>
    </w:p>
  </w:endnote>
  <w:endnote w:type="continuationSeparator" w:id="0">
    <w:p w:rsidR="003D2463" w:rsidRDefault="003D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4B" w:rsidRPr="00907F12" w:rsidRDefault="005903C0" w:rsidP="00246F9B">
    <w:pPr>
      <w:pStyle w:val="Footer"/>
      <w:tabs>
        <w:tab w:val="clear" w:pos="4320"/>
        <w:tab w:val="clear" w:pos="8640"/>
        <w:tab w:val="right" w:pos="9072"/>
      </w:tabs>
    </w:pPr>
    <w:r>
      <w:rPr>
        <w:rStyle w:val="PageNumber"/>
        <w:i/>
        <w:sz w:val="14"/>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63" w:rsidRDefault="003D2463">
      <w:r>
        <w:separator/>
      </w:r>
    </w:p>
  </w:footnote>
  <w:footnote w:type="continuationSeparator" w:id="0">
    <w:p w:rsidR="003D2463" w:rsidRDefault="003D2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30109"/>
      <w:docPartObj>
        <w:docPartGallery w:val="Page Numbers (Top of Page)"/>
        <w:docPartUnique/>
      </w:docPartObj>
    </w:sdtPr>
    <w:sdtEndPr>
      <w:rPr>
        <w:noProof/>
      </w:rPr>
    </w:sdtEndPr>
    <w:sdtContent>
      <w:p w:rsidR="003244EA" w:rsidRDefault="003244EA">
        <w:pPr>
          <w:pStyle w:val="Header"/>
          <w:jc w:val="center"/>
        </w:pPr>
        <w:r>
          <w:fldChar w:fldCharType="begin"/>
        </w:r>
        <w:r>
          <w:instrText xml:space="preserve"> PAGE   \* MERGEFORMAT </w:instrText>
        </w:r>
        <w:r>
          <w:fldChar w:fldCharType="separate"/>
        </w:r>
        <w:r w:rsidR="00656CF9">
          <w:rPr>
            <w:noProof/>
          </w:rPr>
          <w:t>2</w:t>
        </w:r>
        <w:r>
          <w:rPr>
            <w:noProof/>
          </w:rPr>
          <w:fldChar w:fldCharType="end"/>
        </w:r>
      </w:p>
    </w:sdtContent>
  </w:sdt>
  <w:p w:rsidR="003244EA" w:rsidRDefault="00324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082A"/>
    <w:multiLevelType w:val="hybridMultilevel"/>
    <w:tmpl w:val="9070BF6C"/>
    <w:lvl w:ilvl="0" w:tplc="0409000F">
      <w:start w:val="1"/>
      <w:numFmt w:val="decimal"/>
      <w:lvlText w:val="%1."/>
      <w:lvlJc w:val="left"/>
      <w:pPr>
        <w:ind w:left="1080" w:hanging="360"/>
      </w:pPr>
    </w:lvl>
    <w:lvl w:ilvl="1" w:tplc="32FE868C">
      <w:start w:val="1"/>
      <w:numFmt w:val="decimal"/>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EC0BAF"/>
    <w:multiLevelType w:val="hybridMultilevel"/>
    <w:tmpl w:val="9D4261E0"/>
    <w:lvl w:ilvl="0" w:tplc="2F6E1928">
      <w:numFmt w:val="bullet"/>
      <w:lvlText w:val="-"/>
      <w:lvlJc w:val="left"/>
      <w:pPr>
        <w:ind w:left="107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93CB9"/>
    <w:multiLevelType w:val="multilevel"/>
    <w:tmpl w:val="928682EC"/>
    <w:lvl w:ilvl="0">
      <w:start w:val="1"/>
      <w:numFmt w:val="upperRoman"/>
      <w:pStyle w:val="Heading1"/>
      <w:lvlText w:val="%1."/>
      <w:lvlJc w:val="left"/>
      <w:pPr>
        <w:tabs>
          <w:tab w:val="num" w:pos="1021"/>
        </w:tabs>
        <w:ind w:left="567" w:firstLine="0"/>
      </w:pPr>
      <w:rPr>
        <w:rFonts w:hint="default"/>
      </w:rPr>
    </w:lvl>
    <w:lvl w:ilvl="1">
      <w:start w:val="1"/>
      <w:numFmt w:val="decimal"/>
      <w:lvlText w:val="%2."/>
      <w:lvlJc w:val="left"/>
      <w:pPr>
        <w:tabs>
          <w:tab w:val="num" w:pos="1134"/>
        </w:tabs>
        <w:ind w:left="567" w:firstLine="284"/>
      </w:pPr>
      <w:rPr>
        <w:rFonts w:hint="default"/>
      </w:rPr>
    </w:lvl>
    <w:lvl w:ilvl="2">
      <w:start w:val="1"/>
      <w:numFmt w:val="decimal"/>
      <w:lvlText w:val="%2.%3."/>
      <w:lvlJc w:val="left"/>
      <w:pPr>
        <w:tabs>
          <w:tab w:val="num" w:pos="1531"/>
        </w:tabs>
        <w:ind w:left="567" w:firstLine="454"/>
      </w:pPr>
      <w:rPr>
        <w:rFonts w:hint="default"/>
      </w:rPr>
    </w:lvl>
    <w:lvl w:ilvl="3">
      <w:start w:val="1"/>
      <w:numFmt w:val="lowerLetter"/>
      <w:lvlText w:val="%4."/>
      <w:lvlJc w:val="left"/>
      <w:pPr>
        <w:tabs>
          <w:tab w:val="num" w:pos="1418"/>
        </w:tabs>
        <w:ind w:left="567" w:firstLine="567"/>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nsid w:val="5CBF66FA"/>
    <w:multiLevelType w:val="hybridMultilevel"/>
    <w:tmpl w:val="D3480D68"/>
    <w:lvl w:ilvl="0" w:tplc="0409000F">
      <w:start w:val="1"/>
      <w:numFmt w:val="decimal"/>
      <w:lvlText w:val="%1."/>
      <w:lvlJc w:val="left"/>
      <w:pPr>
        <w:ind w:left="927" w:hanging="360"/>
      </w:pPr>
    </w:lvl>
    <w:lvl w:ilvl="1" w:tplc="0409000F">
      <w:start w:val="1"/>
      <w:numFmt w:val="decimal"/>
      <w:lvlText w:val="%2."/>
      <w:lvlJc w:val="left"/>
      <w:pPr>
        <w:ind w:left="127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EAF1FB0"/>
    <w:multiLevelType w:val="hybridMultilevel"/>
    <w:tmpl w:val="AAA03AB6"/>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5">
    <w:nsid w:val="62D41ADE"/>
    <w:multiLevelType w:val="hybridMultilevel"/>
    <w:tmpl w:val="CCFEB840"/>
    <w:lvl w:ilvl="0" w:tplc="F90E424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B6FA4"/>
    <w:multiLevelType w:val="hybridMultilevel"/>
    <w:tmpl w:val="B002AF14"/>
    <w:lvl w:ilvl="0" w:tplc="0409000F">
      <w:start w:val="1"/>
      <w:numFmt w:val="decimal"/>
      <w:lvlText w:val="%1."/>
      <w:lvlJc w:val="left"/>
      <w:pPr>
        <w:ind w:left="720" w:hanging="360"/>
      </w:pPr>
    </w:lvl>
    <w:lvl w:ilvl="1" w:tplc="38489908">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76"/>
    <w:rsid w:val="00001DD8"/>
    <w:rsid w:val="00013A92"/>
    <w:rsid w:val="0002107C"/>
    <w:rsid w:val="00021C6A"/>
    <w:rsid w:val="00034F3E"/>
    <w:rsid w:val="00035D16"/>
    <w:rsid w:val="00036D29"/>
    <w:rsid w:val="000409B6"/>
    <w:rsid w:val="00041944"/>
    <w:rsid w:val="000459AA"/>
    <w:rsid w:val="00053F35"/>
    <w:rsid w:val="000609F7"/>
    <w:rsid w:val="00075E20"/>
    <w:rsid w:val="00077183"/>
    <w:rsid w:val="000810E3"/>
    <w:rsid w:val="00086281"/>
    <w:rsid w:val="00087688"/>
    <w:rsid w:val="0009102C"/>
    <w:rsid w:val="00094363"/>
    <w:rsid w:val="000A31EE"/>
    <w:rsid w:val="000A4AB8"/>
    <w:rsid w:val="000A537F"/>
    <w:rsid w:val="000A67BD"/>
    <w:rsid w:val="000B38A4"/>
    <w:rsid w:val="000B65EB"/>
    <w:rsid w:val="000B6D20"/>
    <w:rsid w:val="000C12C4"/>
    <w:rsid w:val="000C2B33"/>
    <w:rsid w:val="000D21FA"/>
    <w:rsid w:val="000D5833"/>
    <w:rsid w:val="000D59C7"/>
    <w:rsid w:val="000E1BFA"/>
    <w:rsid w:val="000E3F78"/>
    <w:rsid w:val="000F2951"/>
    <w:rsid w:val="000F6910"/>
    <w:rsid w:val="000F7248"/>
    <w:rsid w:val="00107EAF"/>
    <w:rsid w:val="001130CB"/>
    <w:rsid w:val="00113FA8"/>
    <w:rsid w:val="001204E2"/>
    <w:rsid w:val="0012274B"/>
    <w:rsid w:val="00136CC8"/>
    <w:rsid w:val="001442BD"/>
    <w:rsid w:val="00150025"/>
    <w:rsid w:val="0015041A"/>
    <w:rsid w:val="001660C8"/>
    <w:rsid w:val="00171B3D"/>
    <w:rsid w:val="00195108"/>
    <w:rsid w:val="001A0DDE"/>
    <w:rsid w:val="001A2775"/>
    <w:rsid w:val="001A3726"/>
    <w:rsid w:val="001A3A00"/>
    <w:rsid w:val="001C618B"/>
    <w:rsid w:val="001D63C3"/>
    <w:rsid w:val="001E50AE"/>
    <w:rsid w:val="001F7168"/>
    <w:rsid w:val="00204C91"/>
    <w:rsid w:val="00206458"/>
    <w:rsid w:val="00211D8C"/>
    <w:rsid w:val="0023411D"/>
    <w:rsid w:val="00235CCD"/>
    <w:rsid w:val="0023775E"/>
    <w:rsid w:val="002418B1"/>
    <w:rsid w:val="002457C0"/>
    <w:rsid w:val="00256565"/>
    <w:rsid w:val="00261955"/>
    <w:rsid w:val="00262D16"/>
    <w:rsid w:val="002676E5"/>
    <w:rsid w:val="00281E14"/>
    <w:rsid w:val="00282B37"/>
    <w:rsid w:val="002862ED"/>
    <w:rsid w:val="00292A82"/>
    <w:rsid w:val="002945EF"/>
    <w:rsid w:val="002B11A3"/>
    <w:rsid w:val="002B222D"/>
    <w:rsid w:val="002B307D"/>
    <w:rsid w:val="002B3627"/>
    <w:rsid w:val="002B3A35"/>
    <w:rsid w:val="002C2DA0"/>
    <w:rsid w:val="002C4CEA"/>
    <w:rsid w:val="002C5DA3"/>
    <w:rsid w:val="002D770C"/>
    <w:rsid w:val="002E201B"/>
    <w:rsid w:val="002F1D0D"/>
    <w:rsid w:val="002F6B88"/>
    <w:rsid w:val="002F730A"/>
    <w:rsid w:val="00303594"/>
    <w:rsid w:val="0030687C"/>
    <w:rsid w:val="0031166F"/>
    <w:rsid w:val="003244EA"/>
    <w:rsid w:val="00337F2E"/>
    <w:rsid w:val="00363EDA"/>
    <w:rsid w:val="0036744C"/>
    <w:rsid w:val="003713F2"/>
    <w:rsid w:val="00375247"/>
    <w:rsid w:val="00382955"/>
    <w:rsid w:val="00384FA2"/>
    <w:rsid w:val="0038589D"/>
    <w:rsid w:val="00393580"/>
    <w:rsid w:val="003A235D"/>
    <w:rsid w:val="003A4F6C"/>
    <w:rsid w:val="003C13C6"/>
    <w:rsid w:val="003D2463"/>
    <w:rsid w:val="003F3D43"/>
    <w:rsid w:val="0040254F"/>
    <w:rsid w:val="004060F5"/>
    <w:rsid w:val="00406646"/>
    <w:rsid w:val="004110E0"/>
    <w:rsid w:val="00415E61"/>
    <w:rsid w:val="00443E61"/>
    <w:rsid w:val="00444BE6"/>
    <w:rsid w:val="00446E65"/>
    <w:rsid w:val="0045563A"/>
    <w:rsid w:val="0046115E"/>
    <w:rsid w:val="00483A37"/>
    <w:rsid w:val="00487D71"/>
    <w:rsid w:val="00490294"/>
    <w:rsid w:val="004A4665"/>
    <w:rsid w:val="004A4E3C"/>
    <w:rsid w:val="004C1F9C"/>
    <w:rsid w:val="004C65B2"/>
    <w:rsid w:val="004D077D"/>
    <w:rsid w:val="004E0727"/>
    <w:rsid w:val="004E1ABA"/>
    <w:rsid w:val="004E2DF5"/>
    <w:rsid w:val="004E476A"/>
    <w:rsid w:val="004E4F20"/>
    <w:rsid w:val="004F23C8"/>
    <w:rsid w:val="004F45EC"/>
    <w:rsid w:val="00501E0F"/>
    <w:rsid w:val="00514CF5"/>
    <w:rsid w:val="00516BF5"/>
    <w:rsid w:val="00544806"/>
    <w:rsid w:val="005452F5"/>
    <w:rsid w:val="00547CDE"/>
    <w:rsid w:val="00553035"/>
    <w:rsid w:val="00554E37"/>
    <w:rsid w:val="00554F26"/>
    <w:rsid w:val="0055782F"/>
    <w:rsid w:val="00564D26"/>
    <w:rsid w:val="00566826"/>
    <w:rsid w:val="00566F7A"/>
    <w:rsid w:val="00567702"/>
    <w:rsid w:val="005706BB"/>
    <w:rsid w:val="00583065"/>
    <w:rsid w:val="00584250"/>
    <w:rsid w:val="005843F0"/>
    <w:rsid w:val="005903C0"/>
    <w:rsid w:val="00595436"/>
    <w:rsid w:val="005A76FB"/>
    <w:rsid w:val="005B7F1C"/>
    <w:rsid w:val="005C1800"/>
    <w:rsid w:val="005C1B4E"/>
    <w:rsid w:val="005D12D4"/>
    <w:rsid w:val="005D7EDE"/>
    <w:rsid w:val="005E5505"/>
    <w:rsid w:val="005E55E0"/>
    <w:rsid w:val="005E622F"/>
    <w:rsid w:val="006031F2"/>
    <w:rsid w:val="0060483E"/>
    <w:rsid w:val="00606E7A"/>
    <w:rsid w:val="00615A69"/>
    <w:rsid w:val="00622FCD"/>
    <w:rsid w:val="00632206"/>
    <w:rsid w:val="00634A31"/>
    <w:rsid w:val="0065069F"/>
    <w:rsid w:val="00651D2B"/>
    <w:rsid w:val="00652585"/>
    <w:rsid w:val="00656CF9"/>
    <w:rsid w:val="00661FC6"/>
    <w:rsid w:val="00670ABD"/>
    <w:rsid w:val="006713DF"/>
    <w:rsid w:val="00684A2F"/>
    <w:rsid w:val="006915E3"/>
    <w:rsid w:val="006956B0"/>
    <w:rsid w:val="006A0056"/>
    <w:rsid w:val="006A48ED"/>
    <w:rsid w:val="006B45A9"/>
    <w:rsid w:val="006B529F"/>
    <w:rsid w:val="006C09AF"/>
    <w:rsid w:val="006C5EF4"/>
    <w:rsid w:val="006D232E"/>
    <w:rsid w:val="006E454D"/>
    <w:rsid w:val="006F0B34"/>
    <w:rsid w:val="006F1C45"/>
    <w:rsid w:val="007017F0"/>
    <w:rsid w:val="00702581"/>
    <w:rsid w:val="0070363B"/>
    <w:rsid w:val="00705D95"/>
    <w:rsid w:val="00712CAB"/>
    <w:rsid w:val="00712E30"/>
    <w:rsid w:val="007169BA"/>
    <w:rsid w:val="0072023A"/>
    <w:rsid w:val="00731BBE"/>
    <w:rsid w:val="00732354"/>
    <w:rsid w:val="00733BE6"/>
    <w:rsid w:val="00762E39"/>
    <w:rsid w:val="00763C72"/>
    <w:rsid w:val="00763FFD"/>
    <w:rsid w:val="007727A5"/>
    <w:rsid w:val="0079178D"/>
    <w:rsid w:val="007924CF"/>
    <w:rsid w:val="00792A15"/>
    <w:rsid w:val="007A0366"/>
    <w:rsid w:val="007A4055"/>
    <w:rsid w:val="007C5088"/>
    <w:rsid w:val="007D45EC"/>
    <w:rsid w:val="007D6D5B"/>
    <w:rsid w:val="007D7193"/>
    <w:rsid w:val="007E2AD7"/>
    <w:rsid w:val="007E426A"/>
    <w:rsid w:val="007F4D13"/>
    <w:rsid w:val="007F5212"/>
    <w:rsid w:val="0080005E"/>
    <w:rsid w:val="00800DEC"/>
    <w:rsid w:val="00805753"/>
    <w:rsid w:val="00807F61"/>
    <w:rsid w:val="008213EE"/>
    <w:rsid w:val="00826F01"/>
    <w:rsid w:val="00834474"/>
    <w:rsid w:val="00836A7D"/>
    <w:rsid w:val="00840078"/>
    <w:rsid w:val="00841281"/>
    <w:rsid w:val="008421C1"/>
    <w:rsid w:val="00846BCC"/>
    <w:rsid w:val="0086302C"/>
    <w:rsid w:val="008674BD"/>
    <w:rsid w:val="00880DDA"/>
    <w:rsid w:val="0089100A"/>
    <w:rsid w:val="008930A5"/>
    <w:rsid w:val="008A0E8A"/>
    <w:rsid w:val="008A1346"/>
    <w:rsid w:val="008A1610"/>
    <w:rsid w:val="008A3587"/>
    <w:rsid w:val="008B51A3"/>
    <w:rsid w:val="008C5073"/>
    <w:rsid w:val="008C7B89"/>
    <w:rsid w:val="008D1EC5"/>
    <w:rsid w:val="008D1EDA"/>
    <w:rsid w:val="008D2481"/>
    <w:rsid w:val="008E6584"/>
    <w:rsid w:val="008E6A03"/>
    <w:rsid w:val="008F1FFC"/>
    <w:rsid w:val="008F2079"/>
    <w:rsid w:val="00901FD9"/>
    <w:rsid w:val="00903985"/>
    <w:rsid w:val="00906E6F"/>
    <w:rsid w:val="009113CE"/>
    <w:rsid w:val="00913024"/>
    <w:rsid w:val="00915464"/>
    <w:rsid w:val="00921CD2"/>
    <w:rsid w:val="00922BE9"/>
    <w:rsid w:val="00926BF6"/>
    <w:rsid w:val="009402DC"/>
    <w:rsid w:val="00942E79"/>
    <w:rsid w:val="009437C2"/>
    <w:rsid w:val="0094604A"/>
    <w:rsid w:val="00950491"/>
    <w:rsid w:val="00950AEA"/>
    <w:rsid w:val="0095246F"/>
    <w:rsid w:val="00953C78"/>
    <w:rsid w:val="00957829"/>
    <w:rsid w:val="00963CB8"/>
    <w:rsid w:val="0096657A"/>
    <w:rsid w:val="00976B76"/>
    <w:rsid w:val="00976BCE"/>
    <w:rsid w:val="0098114F"/>
    <w:rsid w:val="00982C60"/>
    <w:rsid w:val="009831EA"/>
    <w:rsid w:val="0098538C"/>
    <w:rsid w:val="00985ACE"/>
    <w:rsid w:val="00987C37"/>
    <w:rsid w:val="009903F5"/>
    <w:rsid w:val="00997328"/>
    <w:rsid w:val="009A4696"/>
    <w:rsid w:val="009A4DB3"/>
    <w:rsid w:val="009B1C3B"/>
    <w:rsid w:val="009B32A1"/>
    <w:rsid w:val="009B523C"/>
    <w:rsid w:val="009B526D"/>
    <w:rsid w:val="009B53B5"/>
    <w:rsid w:val="009C4775"/>
    <w:rsid w:val="009F675D"/>
    <w:rsid w:val="00A00190"/>
    <w:rsid w:val="00A029B9"/>
    <w:rsid w:val="00A03A79"/>
    <w:rsid w:val="00A056E7"/>
    <w:rsid w:val="00A103C9"/>
    <w:rsid w:val="00A11D2E"/>
    <w:rsid w:val="00A124CC"/>
    <w:rsid w:val="00A15641"/>
    <w:rsid w:val="00A15C74"/>
    <w:rsid w:val="00A16AF2"/>
    <w:rsid w:val="00A20313"/>
    <w:rsid w:val="00A20605"/>
    <w:rsid w:val="00A212DB"/>
    <w:rsid w:val="00A268DC"/>
    <w:rsid w:val="00A31100"/>
    <w:rsid w:val="00A517D2"/>
    <w:rsid w:val="00A55933"/>
    <w:rsid w:val="00A6177B"/>
    <w:rsid w:val="00A66100"/>
    <w:rsid w:val="00A7265F"/>
    <w:rsid w:val="00A82377"/>
    <w:rsid w:val="00A86DA0"/>
    <w:rsid w:val="00A87D19"/>
    <w:rsid w:val="00AA5D51"/>
    <w:rsid w:val="00AA78FF"/>
    <w:rsid w:val="00AB0149"/>
    <w:rsid w:val="00AB33C2"/>
    <w:rsid w:val="00AB68DE"/>
    <w:rsid w:val="00AC282A"/>
    <w:rsid w:val="00AD2050"/>
    <w:rsid w:val="00AD70B6"/>
    <w:rsid w:val="00AE214E"/>
    <w:rsid w:val="00AF3351"/>
    <w:rsid w:val="00AF71EB"/>
    <w:rsid w:val="00AF7FB4"/>
    <w:rsid w:val="00B0308D"/>
    <w:rsid w:val="00B06AC3"/>
    <w:rsid w:val="00B132D3"/>
    <w:rsid w:val="00B13574"/>
    <w:rsid w:val="00B30CB8"/>
    <w:rsid w:val="00B32AB4"/>
    <w:rsid w:val="00B36EE3"/>
    <w:rsid w:val="00B379B9"/>
    <w:rsid w:val="00B414D1"/>
    <w:rsid w:val="00B51BDE"/>
    <w:rsid w:val="00B578B1"/>
    <w:rsid w:val="00B645DC"/>
    <w:rsid w:val="00B65F86"/>
    <w:rsid w:val="00B709FC"/>
    <w:rsid w:val="00B74755"/>
    <w:rsid w:val="00B756CF"/>
    <w:rsid w:val="00B82933"/>
    <w:rsid w:val="00B82FFA"/>
    <w:rsid w:val="00B844D9"/>
    <w:rsid w:val="00B9158A"/>
    <w:rsid w:val="00B9667A"/>
    <w:rsid w:val="00BA21CB"/>
    <w:rsid w:val="00BA36BC"/>
    <w:rsid w:val="00BB1611"/>
    <w:rsid w:val="00BB34A0"/>
    <w:rsid w:val="00BB52BC"/>
    <w:rsid w:val="00BC4E56"/>
    <w:rsid w:val="00BC6F18"/>
    <w:rsid w:val="00BC727E"/>
    <w:rsid w:val="00BD1ADC"/>
    <w:rsid w:val="00BD533F"/>
    <w:rsid w:val="00BE0BB7"/>
    <w:rsid w:val="00BE18C3"/>
    <w:rsid w:val="00BF16BC"/>
    <w:rsid w:val="00BF3936"/>
    <w:rsid w:val="00BF71A6"/>
    <w:rsid w:val="00C27828"/>
    <w:rsid w:val="00C31077"/>
    <w:rsid w:val="00C33A00"/>
    <w:rsid w:val="00C34E20"/>
    <w:rsid w:val="00C4056A"/>
    <w:rsid w:val="00C45B14"/>
    <w:rsid w:val="00C45B90"/>
    <w:rsid w:val="00C4680E"/>
    <w:rsid w:val="00C60ECC"/>
    <w:rsid w:val="00C63204"/>
    <w:rsid w:val="00C757AE"/>
    <w:rsid w:val="00CA1703"/>
    <w:rsid w:val="00CA1EA1"/>
    <w:rsid w:val="00CB0125"/>
    <w:rsid w:val="00CB0E03"/>
    <w:rsid w:val="00CE0F2F"/>
    <w:rsid w:val="00CE71A4"/>
    <w:rsid w:val="00CF4274"/>
    <w:rsid w:val="00D00AC4"/>
    <w:rsid w:val="00D10585"/>
    <w:rsid w:val="00D12948"/>
    <w:rsid w:val="00D218BD"/>
    <w:rsid w:val="00D229B7"/>
    <w:rsid w:val="00D320AA"/>
    <w:rsid w:val="00D33183"/>
    <w:rsid w:val="00D33E86"/>
    <w:rsid w:val="00D34025"/>
    <w:rsid w:val="00D4283D"/>
    <w:rsid w:val="00D46376"/>
    <w:rsid w:val="00D65379"/>
    <w:rsid w:val="00D70C34"/>
    <w:rsid w:val="00D82EE7"/>
    <w:rsid w:val="00D840EA"/>
    <w:rsid w:val="00D86A2A"/>
    <w:rsid w:val="00D87C8E"/>
    <w:rsid w:val="00D916C3"/>
    <w:rsid w:val="00DA37D2"/>
    <w:rsid w:val="00DA60A0"/>
    <w:rsid w:val="00DE1608"/>
    <w:rsid w:val="00DE27D4"/>
    <w:rsid w:val="00DE3CDA"/>
    <w:rsid w:val="00DF19F5"/>
    <w:rsid w:val="00DF30C4"/>
    <w:rsid w:val="00DF404A"/>
    <w:rsid w:val="00E00120"/>
    <w:rsid w:val="00E02051"/>
    <w:rsid w:val="00E0738F"/>
    <w:rsid w:val="00E10B0F"/>
    <w:rsid w:val="00E1564F"/>
    <w:rsid w:val="00E23834"/>
    <w:rsid w:val="00E30A52"/>
    <w:rsid w:val="00E315C8"/>
    <w:rsid w:val="00E33F44"/>
    <w:rsid w:val="00E33FE2"/>
    <w:rsid w:val="00E52B98"/>
    <w:rsid w:val="00E65138"/>
    <w:rsid w:val="00E7160D"/>
    <w:rsid w:val="00E73862"/>
    <w:rsid w:val="00E8036A"/>
    <w:rsid w:val="00EA3D62"/>
    <w:rsid w:val="00EA7044"/>
    <w:rsid w:val="00EA7780"/>
    <w:rsid w:val="00EB5963"/>
    <w:rsid w:val="00EB6550"/>
    <w:rsid w:val="00ED0AE3"/>
    <w:rsid w:val="00ED6616"/>
    <w:rsid w:val="00ED7218"/>
    <w:rsid w:val="00EE1529"/>
    <w:rsid w:val="00EE1A94"/>
    <w:rsid w:val="00EE2814"/>
    <w:rsid w:val="00EE70B7"/>
    <w:rsid w:val="00EF658D"/>
    <w:rsid w:val="00F04E90"/>
    <w:rsid w:val="00F05447"/>
    <w:rsid w:val="00F101C6"/>
    <w:rsid w:val="00F1577C"/>
    <w:rsid w:val="00F26D9A"/>
    <w:rsid w:val="00F31CA2"/>
    <w:rsid w:val="00F345FA"/>
    <w:rsid w:val="00F64E31"/>
    <w:rsid w:val="00F64FA2"/>
    <w:rsid w:val="00F71D97"/>
    <w:rsid w:val="00F732AB"/>
    <w:rsid w:val="00F75F85"/>
    <w:rsid w:val="00F812CA"/>
    <w:rsid w:val="00F81E21"/>
    <w:rsid w:val="00F85246"/>
    <w:rsid w:val="00F91205"/>
    <w:rsid w:val="00F9186E"/>
    <w:rsid w:val="00F96E68"/>
    <w:rsid w:val="00FA08FE"/>
    <w:rsid w:val="00FB140D"/>
    <w:rsid w:val="00FC25BC"/>
    <w:rsid w:val="00FC5CC5"/>
    <w:rsid w:val="00FC5DA5"/>
    <w:rsid w:val="00FD0EE8"/>
    <w:rsid w:val="00FE7676"/>
    <w:rsid w:val="00FF14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E79"/>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942E79"/>
    <w:pPr>
      <w:keepNext/>
      <w:numPr>
        <w:numId w:val="1"/>
      </w:numPr>
      <w:tabs>
        <w:tab w:val="center" w:pos="6767"/>
      </w:tabs>
      <w:suppressAutoHyphens/>
      <w:outlineLvl w:val="0"/>
    </w:pPr>
    <w:rPr>
      <w:b/>
      <w:bCs/>
      <w:szCs w:val="20"/>
      <w:lang w:val="x-none" w:eastAsia="ar-SA"/>
    </w:rPr>
  </w:style>
  <w:style w:type="paragraph" w:styleId="Heading2">
    <w:name w:val="heading 2"/>
    <w:basedOn w:val="Normal"/>
    <w:next w:val="Normal"/>
    <w:link w:val="Heading2Char"/>
    <w:uiPriority w:val="9"/>
    <w:unhideWhenUsed/>
    <w:qFormat/>
    <w:rsid w:val="00942E79"/>
    <w:pPr>
      <w:keepNext/>
      <w:keepLines/>
      <w:spacing w:before="200"/>
      <w:outlineLvl w:val="1"/>
    </w:pPr>
    <w:rPr>
      <w:rFonts w:ascii="Cambria" w:eastAsia="MS Gothic"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942E79"/>
    <w:pPr>
      <w:keepNext/>
      <w:keepLines/>
      <w:spacing w:before="200"/>
      <w:outlineLvl w:val="2"/>
    </w:pPr>
    <w:rPr>
      <w:rFonts w:ascii="Cambria" w:eastAsia="MS Gothic"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E79"/>
    <w:rPr>
      <w:rFonts w:ascii="Times New Roman" w:eastAsia="Times New Roman" w:hAnsi="Times New Roman" w:cs="Times New Roman"/>
      <w:b/>
      <w:bCs/>
      <w:sz w:val="28"/>
      <w:szCs w:val="20"/>
      <w:lang w:val="x-none" w:eastAsia="ar-SA"/>
    </w:rPr>
  </w:style>
  <w:style w:type="character" w:customStyle="1" w:styleId="Heading2Char">
    <w:name w:val="Heading 2 Char"/>
    <w:basedOn w:val="DefaultParagraphFont"/>
    <w:link w:val="Heading2"/>
    <w:uiPriority w:val="9"/>
    <w:rsid w:val="00942E79"/>
    <w:rPr>
      <w:rFonts w:ascii="Cambria" w:eastAsia="MS Gothic"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942E79"/>
    <w:rPr>
      <w:rFonts w:ascii="Cambria" w:eastAsia="MS Gothic" w:hAnsi="Cambria" w:cs="Times New Roman"/>
      <w:b/>
      <w:bCs/>
      <w:color w:val="4F81BD"/>
      <w:sz w:val="28"/>
      <w:szCs w:val="28"/>
      <w:lang w:val="x-none" w:eastAsia="x-none"/>
    </w:rPr>
  </w:style>
  <w:style w:type="paragraph" w:styleId="Footer">
    <w:name w:val="footer"/>
    <w:basedOn w:val="Normal"/>
    <w:link w:val="FooterChar"/>
    <w:uiPriority w:val="99"/>
    <w:qFormat/>
    <w:rsid w:val="00942E7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42E79"/>
    <w:rPr>
      <w:rFonts w:ascii="Times New Roman" w:eastAsia="Times New Roman" w:hAnsi="Times New Roman" w:cs="Times New Roman"/>
      <w:sz w:val="28"/>
      <w:szCs w:val="28"/>
      <w:lang w:val="x-none" w:eastAsia="x-none"/>
    </w:rPr>
  </w:style>
  <w:style w:type="character" w:styleId="PageNumber">
    <w:name w:val="page number"/>
    <w:basedOn w:val="DefaultParagraphFont"/>
    <w:rsid w:val="00942E79"/>
  </w:style>
  <w:style w:type="paragraph" w:styleId="NoSpacing">
    <w:name w:val="No Spacing"/>
    <w:uiPriority w:val="1"/>
    <w:qFormat/>
    <w:rsid w:val="00942E79"/>
    <w:pPr>
      <w:spacing w:after="0" w:line="240" w:lineRule="auto"/>
    </w:pPr>
    <w:rPr>
      <w:rFonts w:ascii="Times New Roman" w:eastAsia="Times New Roman" w:hAnsi="Times New Roman" w:cs="Times New Roman"/>
      <w:sz w:val="25"/>
      <w:lang w:val="en-US" w:bidi="en-US"/>
    </w:rPr>
  </w:style>
  <w:style w:type="paragraph" w:styleId="ListParagraph">
    <w:name w:val="List Paragraph"/>
    <w:aliases w:val="ANNEX,List Paragraph1,Gạch đầu dòng,No Spacing1"/>
    <w:basedOn w:val="Normal"/>
    <w:link w:val="ListParagraphChar"/>
    <w:uiPriority w:val="34"/>
    <w:qFormat/>
    <w:rsid w:val="00942E79"/>
    <w:pPr>
      <w:ind w:left="720"/>
      <w:contextualSpacing/>
    </w:pPr>
    <w:rPr>
      <w:lang w:val="x-none" w:eastAsia="x-none"/>
    </w:rPr>
  </w:style>
  <w:style w:type="character" w:customStyle="1" w:styleId="ListParagraphChar">
    <w:name w:val="List Paragraph Char"/>
    <w:aliases w:val="ANNEX Char,List Paragraph1 Char,Gạch đầu dòng Char,No Spacing1 Char"/>
    <w:link w:val="ListParagraph"/>
    <w:uiPriority w:val="34"/>
    <w:locked/>
    <w:rsid w:val="00942E79"/>
    <w:rPr>
      <w:rFonts w:ascii="Times New Roman" w:eastAsia="Times New Roman" w:hAnsi="Times New Roman" w:cs="Times New Roman"/>
      <w:sz w:val="28"/>
      <w:szCs w:val="28"/>
      <w:lang w:val="x-none" w:eastAsia="x-none"/>
    </w:rPr>
  </w:style>
  <w:style w:type="paragraph" w:styleId="Header">
    <w:name w:val="header"/>
    <w:basedOn w:val="Normal"/>
    <w:link w:val="HeaderChar"/>
    <w:uiPriority w:val="99"/>
    <w:unhideWhenUsed/>
    <w:rsid w:val="003244EA"/>
    <w:pPr>
      <w:tabs>
        <w:tab w:val="center" w:pos="4680"/>
        <w:tab w:val="right" w:pos="9360"/>
      </w:tabs>
    </w:pPr>
  </w:style>
  <w:style w:type="character" w:customStyle="1" w:styleId="HeaderChar">
    <w:name w:val="Header Char"/>
    <w:basedOn w:val="DefaultParagraphFont"/>
    <w:link w:val="Header"/>
    <w:uiPriority w:val="99"/>
    <w:rsid w:val="003244EA"/>
    <w:rPr>
      <w:rFonts w:ascii="Times New Roman" w:eastAsia="Times New Roman" w:hAnsi="Times New Roman" w:cs="Times New Roman"/>
      <w:sz w:val="28"/>
      <w:szCs w:val="28"/>
      <w:lang w:val="en-US"/>
    </w:rPr>
  </w:style>
  <w:style w:type="paragraph" w:styleId="NormalWeb">
    <w:name w:val="Normal (Web)"/>
    <w:basedOn w:val="Normal"/>
    <w:uiPriority w:val="99"/>
    <w:semiHidden/>
    <w:unhideWhenUsed/>
    <w:rsid w:val="00AC282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D34025"/>
    <w:rPr>
      <w:rFonts w:ascii="Tahoma" w:hAnsi="Tahoma" w:cs="Tahoma"/>
      <w:sz w:val="16"/>
      <w:szCs w:val="16"/>
    </w:rPr>
  </w:style>
  <w:style w:type="character" w:customStyle="1" w:styleId="BalloonTextChar">
    <w:name w:val="Balloon Text Char"/>
    <w:basedOn w:val="DefaultParagraphFont"/>
    <w:link w:val="BalloonText"/>
    <w:uiPriority w:val="99"/>
    <w:semiHidden/>
    <w:rsid w:val="00D3402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E79"/>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942E79"/>
    <w:pPr>
      <w:keepNext/>
      <w:numPr>
        <w:numId w:val="1"/>
      </w:numPr>
      <w:tabs>
        <w:tab w:val="center" w:pos="6767"/>
      </w:tabs>
      <w:suppressAutoHyphens/>
      <w:outlineLvl w:val="0"/>
    </w:pPr>
    <w:rPr>
      <w:b/>
      <w:bCs/>
      <w:szCs w:val="20"/>
      <w:lang w:val="x-none" w:eastAsia="ar-SA"/>
    </w:rPr>
  </w:style>
  <w:style w:type="paragraph" w:styleId="Heading2">
    <w:name w:val="heading 2"/>
    <w:basedOn w:val="Normal"/>
    <w:next w:val="Normal"/>
    <w:link w:val="Heading2Char"/>
    <w:uiPriority w:val="9"/>
    <w:unhideWhenUsed/>
    <w:qFormat/>
    <w:rsid w:val="00942E79"/>
    <w:pPr>
      <w:keepNext/>
      <w:keepLines/>
      <w:spacing w:before="200"/>
      <w:outlineLvl w:val="1"/>
    </w:pPr>
    <w:rPr>
      <w:rFonts w:ascii="Cambria" w:eastAsia="MS Gothic"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942E79"/>
    <w:pPr>
      <w:keepNext/>
      <w:keepLines/>
      <w:spacing w:before="200"/>
      <w:outlineLvl w:val="2"/>
    </w:pPr>
    <w:rPr>
      <w:rFonts w:ascii="Cambria" w:eastAsia="MS Gothic"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E79"/>
    <w:rPr>
      <w:rFonts w:ascii="Times New Roman" w:eastAsia="Times New Roman" w:hAnsi="Times New Roman" w:cs="Times New Roman"/>
      <w:b/>
      <w:bCs/>
      <w:sz w:val="28"/>
      <w:szCs w:val="20"/>
      <w:lang w:val="x-none" w:eastAsia="ar-SA"/>
    </w:rPr>
  </w:style>
  <w:style w:type="character" w:customStyle="1" w:styleId="Heading2Char">
    <w:name w:val="Heading 2 Char"/>
    <w:basedOn w:val="DefaultParagraphFont"/>
    <w:link w:val="Heading2"/>
    <w:uiPriority w:val="9"/>
    <w:rsid w:val="00942E79"/>
    <w:rPr>
      <w:rFonts w:ascii="Cambria" w:eastAsia="MS Gothic"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942E79"/>
    <w:rPr>
      <w:rFonts w:ascii="Cambria" w:eastAsia="MS Gothic" w:hAnsi="Cambria" w:cs="Times New Roman"/>
      <w:b/>
      <w:bCs/>
      <w:color w:val="4F81BD"/>
      <w:sz w:val="28"/>
      <w:szCs w:val="28"/>
      <w:lang w:val="x-none" w:eastAsia="x-none"/>
    </w:rPr>
  </w:style>
  <w:style w:type="paragraph" w:styleId="Footer">
    <w:name w:val="footer"/>
    <w:basedOn w:val="Normal"/>
    <w:link w:val="FooterChar"/>
    <w:uiPriority w:val="99"/>
    <w:qFormat/>
    <w:rsid w:val="00942E7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42E79"/>
    <w:rPr>
      <w:rFonts w:ascii="Times New Roman" w:eastAsia="Times New Roman" w:hAnsi="Times New Roman" w:cs="Times New Roman"/>
      <w:sz w:val="28"/>
      <w:szCs w:val="28"/>
      <w:lang w:val="x-none" w:eastAsia="x-none"/>
    </w:rPr>
  </w:style>
  <w:style w:type="character" w:styleId="PageNumber">
    <w:name w:val="page number"/>
    <w:basedOn w:val="DefaultParagraphFont"/>
    <w:rsid w:val="00942E79"/>
  </w:style>
  <w:style w:type="paragraph" w:styleId="NoSpacing">
    <w:name w:val="No Spacing"/>
    <w:uiPriority w:val="1"/>
    <w:qFormat/>
    <w:rsid w:val="00942E79"/>
    <w:pPr>
      <w:spacing w:after="0" w:line="240" w:lineRule="auto"/>
    </w:pPr>
    <w:rPr>
      <w:rFonts w:ascii="Times New Roman" w:eastAsia="Times New Roman" w:hAnsi="Times New Roman" w:cs="Times New Roman"/>
      <w:sz w:val="25"/>
      <w:lang w:val="en-US" w:bidi="en-US"/>
    </w:rPr>
  </w:style>
  <w:style w:type="paragraph" w:styleId="ListParagraph">
    <w:name w:val="List Paragraph"/>
    <w:aliases w:val="ANNEX,List Paragraph1,Gạch đầu dòng,No Spacing1"/>
    <w:basedOn w:val="Normal"/>
    <w:link w:val="ListParagraphChar"/>
    <w:uiPriority w:val="34"/>
    <w:qFormat/>
    <w:rsid w:val="00942E79"/>
    <w:pPr>
      <w:ind w:left="720"/>
      <w:contextualSpacing/>
    </w:pPr>
    <w:rPr>
      <w:lang w:val="x-none" w:eastAsia="x-none"/>
    </w:rPr>
  </w:style>
  <w:style w:type="character" w:customStyle="1" w:styleId="ListParagraphChar">
    <w:name w:val="List Paragraph Char"/>
    <w:aliases w:val="ANNEX Char,List Paragraph1 Char,Gạch đầu dòng Char,No Spacing1 Char"/>
    <w:link w:val="ListParagraph"/>
    <w:uiPriority w:val="34"/>
    <w:locked/>
    <w:rsid w:val="00942E79"/>
    <w:rPr>
      <w:rFonts w:ascii="Times New Roman" w:eastAsia="Times New Roman" w:hAnsi="Times New Roman" w:cs="Times New Roman"/>
      <w:sz w:val="28"/>
      <w:szCs w:val="28"/>
      <w:lang w:val="x-none" w:eastAsia="x-none"/>
    </w:rPr>
  </w:style>
  <w:style w:type="paragraph" w:styleId="Header">
    <w:name w:val="header"/>
    <w:basedOn w:val="Normal"/>
    <w:link w:val="HeaderChar"/>
    <w:uiPriority w:val="99"/>
    <w:unhideWhenUsed/>
    <w:rsid w:val="003244EA"/>
    <w:pPr>
      <w:tabs>
        <w:tab w:val="center" w:pos="4680"/>
        <w:tab w:val="right" w:pos="9360"/>
      </w:tabs>
    </w:pPr>
  </w:style>
  <w:style w:type="character" w:customStyle="1" w:styleId="HeaderChar">
    <w:name w:val="Header Char"/>
    <w:basedOn w:val="DefaultParagraphFont"/>
    <w:link w:val="Header"/>
    <w:uiPriority w:val="99"/>
    <w:rsid w:val="003244EA"/>
    <w:rPr>
      <w:rFonts w:ascii="Times New Roman" w:eastAsia="Times New Roman" w:hAnsi="Times New Roman" w:cs="Times New Roman"/>
      <w:sz w:val="28"/>
      <w:szCs w:val="28"/>
      <w:lang w:val="en-US"/>
    </w:rPr>
  </w:style>
  <w:style w:type="paragraph" w:styleId="NormalWeb">
    <w:name w:val="Normal (Web)"/>
    <w:basedOn w:val="Normal"/>
    <w:uiPriority w:val="99"/>
    <w:semiHidden/>
    <w:unhideWhenUsed/>
    <w:rsid w:val="00AC282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D34025"/>
    <w:rPr>
      <w:rFonts w:ascii="Tahoma" w:hAnsi="Tahoma" w:cs="Tahoma"/>
      <w:sz w:val="16"/>
      <w:szCs w:val="16"/>
    </w:rPr>
  </w:style>
  <w:style w:type="character" w:customStyle="1" w:styleId="BalloonTextChar">
    <w:name w:val="Balloon Text Char"/>
    <w:basedOn w:val="DefaultParagraphFont"/>
    <w:link w:val="BalloonText"/>
    <w:uiPriority w:val="99"/>
    <w:semiHidden/>
    <w:rsid w:val="00D3402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7079">
      <w:bodyDiv w:val="1"/>
      <w:marLeft w:val="0"/>
      <w:marRight w:val="0"/>
      <w:marTop w:val="0"/>
      <w:marBottom w:val="0"/>
      <w:divBdr>
        <w:top w:val="none" w:sz="0" w:space="0" w:color="auto"/>
        <w:left w:val="none" w:sz="0" w:space="0" w:color="auto"/>
        <w:bottom w:val="none" w:sz="0" w:space="0" w:color="auto"/>
        <w:right w:val="none" w:sz="0" w:space="0" w:color="auto"/>
      </w:divBdr>
    </w:div>
    <w:div w:id="15366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cp:lastModifiedBy>
  <cp:revision>2</cp:revision>
  <cp:lastPrinted>2024-05-27T01:47:00Z</cp:lastPrinted>
  <dcterms:created xsi:type="dcterms:W3CDTF">2024-05-27T01:50:00Z</dcterms:created>
  <dcterms:modified xsi:type="dcterms:W3CDTF">2024-05-27T01:50:00Z</dcterms:modified>
</cp:coreProperties>
</file>